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331" w:rsidRPr="00967394" w:rsidRDefault="00305331" w:rsidP="00305331">
      <w:pPr>
        <w:jc w:val="center"/>
        <w:rPr>
          <w:rFonts w:ascii="Times New Roman" w:hAnsi="Times New Roman" w:cs="Times New Roman"/>
          <w:b/>
          <w:sz w:val="28"/>
          <w:szCs w:val="28"/>
          <w:lang w:val="vi-VN"/>
        </w:rPr>
      </w:pPr>
    </w:p>
    <w:p w:rsidR="00305331" w:rsidRPr="00C22378" w:rsidRDefault="00305331" w:rsidP="00305331">
      <w:pPr>
        <w:jc w:val="center"/>
        <w:rPr>
          <w:rFonts w:ascii="Times New Roman" w:hAnsi="Times New Roman" w:cs="Times New Roman"/>
          <w:b/>
          <w:sz w:val="28"/>
          <w:szCs w:val="28"/>
        </w:rPr>
      </w:pPr>
    </w:p>
    <w:p w:rsidR="00305331" w:rsidRPr="00C22378" w:rsidRDefault="00305331" w:rsidP="00305331">
      <w:pPr>
        <w:jc w:val="center"/>
        <w:rPr>
          <w:rFonts w:ascii="Times New Roman" w:hAnsi="Times New Roman" w:cs="Times New Roman"/>
          <w:b/>
          <w:sz w:val="28"/>
          <w:szCs w:val="28"/>
        </w:rPr>
      </w:pPr>
    </w:p>
    <w:p w:rsidR="00305331" w:rsidRPr="00C22378" w:rsidRDefault="00305331" w:rsidP="00305331">
      <w:pPr>
        <w:jc w:val="center"/>
        <w:rPr>
          <w:rFonts w:ascii="Times New Roman" w:hAnsi="Times New Roman" w:cs="Times New Roman"/>
          <w:b/>
          <w:sz w:val="28"/>
          <w:szCs w:val="28"/>
        </w:rPr>
      </w:pPr>
    </w:p>
    <w:p w:rsidR="00305331" w:rsidRPr="00C22378" w:rsidRDefault="00305331" w:rsidP="00305331">
      <w:pPr>
        <w:jc w:val="center"/>
        <w:rPr>
          <w:rFonts w:ascii="Times New Roman" w:hAnsi="Times New Roman" w:cs="Times New Roman"/>
          <w:b/>
          <w:sz w:val="28"/>
          <w:szCs w:val="28"/>
        </w:rPr>
      </w:pPr>
    </w:p>
    <w:p w:rsidR="00305331" w:rsidRPr="00C22378" w:rsidRDefault="00305331" w:rsidP="00305331">
      <w:pPr>
        <w:jc w:val="center"/>
        <w:rPr>
          <w:rFonts w:ascii="Times New Roman" w:hAnsi="Times New Roman" w:cs="Times New Roman"/>
          <w:b/>
          <w:sz w:val="36"/>
          <w:szCs w:val="36"/>
        </w:rPr>
      </w:pPr>
      <w:r w:rsidRPr="00C22378">
        <w:rPr>
          <w:rFonts w:ascii="Times New Roman" w:hAnsi="Times New Roman" w:cs="Times New Roman"/>
          <w:b/>
          <w:sz w:val="36"/>
          <w:szCs w:val="36"/>
        </w:rPr>
        <w:t>BÁO CÁO ĐÁNH GIÁ</w:t>
      </w:r>
    </w:p>
    <w:p w:rsidR="00305331" w:rsidRPr="00D148F7" w:rsidRDefault="00305331" w:rsidP="00415F37">
      <w:pPr>
        <w:jc w:val="center"/>
        <w:rPr>
          <w:rFonts w:ascii="Times New Roman" w:hAnsi="Times New Roman" w:cs="Times New Roman"/>
          <w:b/>
          <w:sz w:val="36"/>
          <w:szCs w:val="36"/>
          <w:lang w:val="vi-VN"/>
        </w:rPr>
      </w:pPr>
      <w:r w:rsidRPr="00C22378">
        <w:rPr>
          <w:rFonts w:ascii="Times New Roman" w:hAnsi="Times New Roman" w:cs="Times New Roman"/>
          <w:b/>
          <w:sz w:val="36"/>
          <w:szCs w:val="36"/>
        </w:rPr>
        <w:t xml:space="preserve">ĐỐI VỚI VẮC XIN </w:t>
      </w:r>
      <w:r w:rsidR="00415F37">
        <w:rPr>
          <w:rFonts w:ascii="Times New Roman" w:hAnsi="Times New Roman" w:cs="Times New Roman"/>
          <w:b/>
          <w:sz w:val="36"/>
          <w:szCs w:val="36"/>
          <w:lang w:val="vi-VN"/>
        </w:rPr>
        <w:t>PHÒNG LAO</w:t>
      </w:r>
      <w:r>
        <w:rPr>
          <w:rFonts w:ascii="Times New Roman" w:hAnsi="Times New Roman" w:cs="Times New Roman"/>
          <w:b/>
          <w:sz w:val="36"/>
          <w:szCs w:val="36"/>
          <w:lang w:val="vi-VN"/>
        </w:rPr>
        <w:t xml:space="preserve"> (</w:t>
      </w:r>
      <w:r w:rsidR="00415F37">
        <w:rPr>
          <w:rFonts w:ascii="Times New Roman" w:hAnsi="Times New Roman" w:cs="Times New Roman"/>
          <w:b/>
          <w:sz w:val="36"/>
          <w:szCs w:val="36"/>
          <w:lang w:val="vi-VN"/>
        </w:rPr>
        <w:t>BCG</w:t>
      </w:r>
      <w:r>
        <w:rPr>
          <w:rFonts w:ascii="Times New Roman" w:hAnsi="Times New Roman" w:cs="Times New Roman"/>
          <w:b/>
          <w:sz w:val="36"/>
          <w:szCs w:val="36"/>
          <w:lang w:val="vi-VN"/>
        </w:rPr>
        <w:t>) (</w:t>
      </w:r>
      <w:r w:rsidR="00415F37">
        <w:rPr>
          <w:rFonts w:ascii="Times New Roman" w:hAnsi="Times New Roman" w:cs="Times New Roman"/>
          <w:b/>
          <w:sz w:val="36"/>
          <w:szCs w:val="36"/>
          <w:lang w:val="vi-VN"/>
        </w:rPr>
        <w:t>1</w:t>
      </w:r>
      <w:r>
        <w:rPr>
          <w:rFonts w:ascii="Times New Roman" w:hAnsi="Times New Roman" w:cs="Times New Roman"/>
          <w:b/>
          <w:sz w:val="36"/>
          <w:szCs w:val="36"/>
          <w:lang w:val="vi-VN"/>
        </w:rPr>
        <w:t>0 liều/</w:t>
      </w:r>
      <w:r w:rsidR="00415F37">
        <w:rPr>
          <w:rFonts w:ascii="Times New Roman" w:hAnsi="Times New Roman" w:cs="Times New Roman"/>
          <w:b/>
          <w:sz w:val="36"/>
          <w:szCs w:val="36"/>
          <w:lang w:val="vi-VN"/>
        </w:rPr>
        <w:t>ống</w:t>
      </w:r>
      <w:r>
        <w:rPr>
          <w:rFonts w:ascii="Times New Roman" w:hAnsi="Times New Roman" w:cs="Times New Roman"/>
          <w:b/>
          <w:sz w:val="36"/>
          <w:szCs w:val="36"/>
          <w:lang w:val="vi-VN"/>
        </w:rPr>
        <w:t>)</w:t>
      </w:r>
    </w:p>
    <w:p w:rsidR="00305331" w:rsidRPr="00C22378" w:rsidRDefault="00305331" w:rsidP="00305331">
      <w:pPr>
        <w:jc w:val="center"/>
        <w:rPr>
          <w:rFonts w:ascii="Times New Roman" w:hAnsi="Times New Roman" w:cs="Times New Roman"/>
          <w:b/>
          <w:sz w:val="28"/>
          <w:szCs w:val="28"/>
        </w:rPr>
      </w:pPr>
    </w:p>
    <w:p w:rsidR="00305331" w:rsidRDefault="00305331" w:rsidP="00305331">
      <w:pPr>
        <w:jc w:val="center"/>
        <w:rPr>
          <w:rFonts w:ascii="Times New Roman" w:hAnsi="Times New Roman" w:cs="Times New Roman"/>
          <w:sz w:val="28"/>
          <w:szCs w:val="28"/>
          <w:lang w:val="vi-VN"/>
        </w:rPr>
      </w:pPr>
      <w:r w:rsidRPr="00C22378">
        <w:rPr>
          <w:rFonts w:ascii="Times New Roman" w:hAnsi="Times New Roman" w:cs="Times New Roman"/>
          <w:sz w:val="28"/>
          <w:szCs w:val="28"/>
        </w:rPr>
        <w:t>Tên generic: Vắc</w:t>
      </w:r>
      <w:r>
        <w:rPr>
          <w:rFonts w:ascii="Times New Roman" w:hAnsi="Times New Roman" w:cs="Times New Roman"/>
          <w:sz w:val="28"/>
          <w:szCs w:val="28"/>
          <w:lang w:val="vi-VN"/>
        </w:rPr>
        <w:t xml:space="preserve"> </w:t>
      </w:r>
      <w:r w:rsidRPr="00C22378">
        <w:rPr>
          <w:rFonts w:ascii="Times New Roman" w:hAnsi="Times New Roman" w:cs="Times New Roman"/>
          <w:sz w:val="28"/>
          <w:szCs w:val="28"/>
        </w:rPr>
        <w:t>xin</w:t>
      </w:r>
      <w:r>
        <w:rPr>
          <w:rFonts w:ascii="Times New Roman" w:hAnsi="Times New Roman" w:cs="Times New Roman"/>
          <w:sz w:val="28"/>
          <w:szCs w:val="28"/>
          <w:lang w:val="vi-VN"/>
        </w:rPr>
        <w:t xml:space="preserve"> </w:t>
      </w:r>
      <w:r w:rsidR="00415F37">
        <w:rPr>
          <w:rFonts w:ascii="Times New Roman" w:hAnsi="Times New Roman" w:cs="Times New Roman"/>
          <w:sz w:val="28"/>
          <w:szCs w:val="28"/>
          <w:lang w:val="vi-VN"/>
        </w:rPr>
        <w:t>BCG</w:t>
      </w:r>
    </w:p>
    <w:p w:rsidR="00305331" w:rsidRPr="003773DA" w:rsidRDefault="00305331" w:rsidP="00305331">
      <w:pPr>
        <w:jc w:val="center"/>
        <w:rPr>
          <w:rFonts w:ascii="Times New Roman" w:hAnsi="Times New Roman" w:cs="Times New Roman"/>
          <w:sz w:val="28"/>
          <w:szCs w:val="28"/>
          <w:lang w:val="vi-VN"/>
        </w:rPr>
      </w:pPr>
    </w:p>
    <w:p w:rsidR="00305331" w:rsidRPr="003773DA" w:rsidRDefault="00305331" w:rsidP="00305331">
      <w:pPr>
        <w:jc w:val="center"/>
        <w:rPr>
          <w:rFonts w:ascii="Times New Roman" w:hAnsi="Times New Roman" w:cs="Times New Roman"/>
          <w:b/>
          <w:noProof/>
          <w:sz w:val="28"/>
          <w:szCs w:val="28"/>
          <w:lang w:val="vi-VN"/>
        </w:rPr>
      </w:pPr>
      <w:r w:rsidRPr="00C22378">
        <w:rPr>
          <w:rFonts w:ascii="Times New Roman" w:hAnsi="Times New Roman" w:cs="Times New Roman"/>
          <w:b/>
          <w:sz w:val="28"/>
          <w:szCs w:val="28"/>
        </w:rPr>
        <w:t>Số</w:t>
      </w:r>
      <w:r>
        <w:rPr>
          <w:rFonts w:ascii="Times New Roman" w:hAnsi="Times New Roman" w:cs="Times New Roman"/>
          <w:b/>
          <w:sz w:val="28"/>
          <w:szCs w:val="28"/>
          <w:lang w:val="vi-VN"/>
        </w:rPr>
        <w:t xml:space="preserve"> </w:t>
      </w:r>
      <w:r w:rsidRPr="00C22378">
        <w:rPr>
          <w:rFonts w:ascii="Times New Roman" w:hAnsi="Times New Roman" w:cs="Times New Roman"/>
          <w:b/>
          <w:sz w:val="28"/>
          <w:szCs w:val="28"/>
        </w:rPr>
        <w:t>đăng</w:t>
      </w:r>
      <w:r>
        <w:rPr>
          <w:rFonts w:ascii="Times New Roman" w:hAnsi="Times New Roman" w:cs="Times New Roman"/>
          <w:b/>
          <w:sz w:val="28"/>
          <w:szCs w:val="28"/>
          <w:lang w:val="vi-VN"/>
        </w:rPr>
        <w:t xml:space="preserve"> </w:t>
      </w:r>
      <w:r w:rsidRPr="00C22378">
        <w:rPr>
          <w:rFonts w:ascii="Times New Roman" w:hAnsi="Times New Roman" w:cs="Times New Roman"/>
          <w:b/>
          <w:sz w:val="28"/>
          <w:szCs w:val="28"/>
        </w:rPr>
        <w:t>ký</w:t>
      </w:r>
      <w:r>
        <w:rPr>
          <w:rFonts w:ascii="Times New Roman" w:hAnsi="Times New Roman" w:cs="Times New Roman"/>
          <w:b/>
          <w:sz w:val="28"/>
          <w:szCs w:val="28"/>
          <w:lang w:val="vi-VN"/>
        </w:rPr>
        <w:t xml:space="preserve"> </w:t>
      </w:r>
      <w:r w:rsidRPr="00C22378">
        <w:rPr>
          <w:rFonts w:ascii="Times New Roman" w:hAnsi="Times New Roman" w:cs="Times New Roman"/>
          <w:b/>
          <w:sz w:val="28"/>
          <w:szCs w:val="28"/>
        </w:rPr>
        <w:t>lưu</w:t>
      </w:r>
      <w:r>
        <w:rPr>
          <w:rFonts w:ascii="Times New Roman" w:hAnsi="Times New Roman" w:cs="Times New Roman"/>
          <w:b/>
          <w:sz w:val="28"/>
          <w:szCs w:val="28"/>
          <w:lang w:val="vi-VN"/>
        </w:rPr>
        <w:t xml:space="preserve"> </w:t>
      </w:r>
      <w:r w:rsidRPr="00C22378">
        <w:rPr>
          <w:rFonts w:ascii="Times New Roman" w:hAnsi="Times New Roman" w:cs="Times New Roman"/>
          <w:b/>
          <w:sz w:val="28"/>
          <w:szCs w:val="28"/>
        </w:rPr>
        <w:t>hành</w:t>
      </w:r>
      <w:r>
        <w:rPr>
          <w:rFonts w:ascii="Times New Roman" w:hAnsi="Times New Roman" w:cs="Times New Roman"/>
          <w:b/>
          <w:sz w:val="28"/>
          <w:szCs w:val="28"/>
          <w:lang w:val="vi-VN"/>
        </w:rPr>
        <w:t xml:space="preserve"> </w:t>
      </w:r>
      <w:r w:rsidRPr="00C22378">
        <w:rPr>
          <w:rFonts w:ascii="Times New Roman" w:hAnsi="Times New Roman" w:cs="Times New Roman"/>
          <w:b/>
          <w:sz w:val="28"/>
          <w:szCs w:val="28"/>
        </w:rPr>
        <w:t>tại</w:t>
      </w:r>
      <w:r>
        <w:rPr>
          <w:rFonts w:ascii="Times New Roman" w:hAnsi="Times New Roman" w:cs="Times New Roman"/>
          <w:b/>
          <w:sz w:val="28"/>
          <w:szCs w:val="28"/>
          <w:lang w:val="vi-VN"/>
        </w:rPr>
        <w:t xml:space="preserve"> </w:t>
      </w:r>
      <w:r w:rsidRPr="00C22378">
        <w:rPr>
          <w:rFonts w:ascii="Times New Roman" w:hAnsi="Times New Roman" w:cs="Times New Roman"/>
          <w:b/>
          <w:sz w:val="28"/>
          <w:szCs w:val="28"/>
        </w:rPr>
        <w:t xml:space="preserve">Việt Nam: </w:t>
      </w:r>
      <w:r w:rsidRPr="00C22378">
        <w:rPr>
          <w:rFonts w:ascii="Times New Roman" w:hAnsi="Times New Roman" w:cs="Times New Roman"/>
          <w:b/>
          <w:noProof/>
          <w:sz w:val="28"/>
          <w:szCs w:val="28"/>
        </w:rPr>
        <w:t>QLVX-</w:t>
      </w:r>
      <w:r>
        <w:rPr>
          <w:rFonts w:ascii="Times New Roman" w:hAnsi="Times New Roman" w:cs="Times New Roman"/>
          <w:b/>
          <w:noProof/>
          <w:sz w:val="28"/>
          <w:szCs w:val="28"/>
          <w:lang w:val="vi-VN"/>
        </w:rPr>
        <w:t xml:space="preserve"> 9</w:t>
      </w:r>
      <w:r w:rsidR="00415F37">
        <w:rPr>
          <w:rFonts w:ascii="Times New Roman" w:hAnsi="Times New Roman" w:cs="Times New Roman"/>
          <w:b/>
          <w:noProof/>
          <w:sz w:val="28"/>
          <w:szCs w:val="28"/>
          <w:lang w:val="vi-VN"/>
        </w:rPr>
        <w:t>96</w:t>
      </w:r>
      <w:r>
        <w:rPr>
          <w:rFonts w:ascii="Times New Roman" w:hAnsi="Times New Roman" w:cs="Times New Roman"/>
          <w:b/>
          <w:noProof/>
          <w:sz w:val="28"/>
          <w:szCs w:val="28"/>
          <w:lang w:val="vi-VN"/>
        </w:rPr>
        <w:t>- 1</w:t>
      </w:r>
      <w:r w:rsidR="00415F37">
        <w:rPr>
          <w:rFonts w:ascii="Times New Roman" w:hAnsi="Times New Roman" w:cs="Times New Roman"/>
          <w:b/>
          <w:noProof/>
          <w:sz w:val="28"/>
          <w:szCs w:val="28"/>
          <w:lang w:val="vi-VN"/>
        </w:rPr>
        <w:t>7</w:t>
      </w:r>
      <w:r>
        <w:rPr>
          <w:rFonts w:ascii="Times New Roman" w:hAnsi="Times New Roman" w:cs="Times New Roman"/>
          <w:b/>
          <w:noProof/>
          <w:sz w:val="28"/>
          <w:szCs w:val="28"/>
          <w:lang w:val="vi-VN"/>
        </w:rPr>
        <w:t xml:space="preserve"> </w:t>
      </w:r>
      <w:r w:rsidRPr="00C22378">
        <w:rPr>
          <w:rFonts w:ascii="Times New Roman" w:hAnsi="Times New Roman" w:cs="Times New Roman"/>
          <w:b/>
          <w:noProof/>
          <w:sz w:val="28"/>
          <w:szCs w:val="28"/>
        </w:rPr>
        <w:t xml:space="preserve">cấp ngày </w:t>
      </w:r>
      <w:r w:rsidR="00415F37">
        <w:rPr>
          <w:rFonts w:ascii="Times New Roman" w:hAnsi="Times New Roman" w:cs="Times New Roman"/>
          <w:b/>
          <w:noProof/>
          <w:sz w:val="28"/>
          <w:szCs w:val="28"/>
          <w:lang w:val="vi-VN"/>
        </w:rPr>
        <w:t>27</w:t>
      </w:r>
      <w:r>
        <w:rPr>
          <w:rFonts w:ascii="Times New Roman" w:hAnsi="Times New Roman" w:cs="Times New Roman"/>
          <w:b/>
          <w:noProof/>
          <w:sz w:val="28"/>
          <w:szCs w:val="28"/>
          <w:lang w:val="vi-VN"/>
        </w:rPr>
        <w:t>/0</w:t>
      </w:r>
      <w:r w:rsidR="00415F37">
        <w:rPr>
          <w:rFonts w:ascii="Times New Roman" w:hAnsi="Times New Roman" w:cs="Times New Roman"/>
          <w:b/>
          <w:noProof/>
          <w:sz w:val="28"/>
          <w:szCs w:val="28"/>
          <w:lang w:val="vi-VN"/>
        </w:rPr>
        <w:t>3</w:t>
      </w:r>
      <w:r>
        <w:rPr>
          <w:rFonts w:ascii="Times New Roman" w:hAnsi="Times New Roman" w:cs="Times New Roman"/>
          <w:b/>
          <w:noProof/>
          <w:sz w:val="28"/>
          <w:szCs w:val="28"/>
          <w:lang w:val="vi-VN"/>
        </w:rPr>
        <w:t>/201</w:t>
      </w:r>
      <w:r w:rsidR="00415F37">
        <w:rPr>
          <w:rFonts w:ascii="Times New Roman" w:hAnsi="Times New Roman" w:cs="Times New Roman"/>
          <w:b/>
          <w:noProof/>
          <w:sz w:val="28"/>
          <w:szCs w:val="28"/>
          <w:lang w:val="vi-VN"/>
        </w:rPr>
        <w:t>7</w:t>
      </w:r>
    </w:p>
    <w:p w:rsidR="00305331" w:rsidRPr="00C22378" w:rsidRDefault="00305331" w:rsidP="00305331">
      <w:pPr>
        <w:jc w:val="center"/>
        <w:rPr>
          <w:rFonts w:ascii="Times New Roman" w:hAnsi="Times New Roman" w:cs="Times New Roman"/>
          <w:b/>
          <w:noProof/>
          <w:sz w:val="28"/>
          <w:szCs w:val="28"/>
        </w:rPr>
      </w:pPr>
      <w:r w:rsidRPr="00C22378">
        <w:rPr>
          <w:rFonts w:ascii="Times New Roman" w:hAnsi="Times New Roman" w:cs="Times New Roman"/>
          <w:b/>
          <w:noProof/>
          <w:sz w:val="28"/>
          <w:szCs w:val="28"/>
        </w:rPr>
        <w:t xml:space="preserve">(Đợt </w:t>
      </w:r>
      <w:r w:rsidR="00096D2F">
        <w:rPr>
          <w:rFonts w:ascii="Times New Roman" w:hAnsi="Times New Roman" w:cs="Times New Roman"/>
          <w:b/>
          <w:noProof/>
          <w:sz w:val="28"/>
          <w:szCs w:val="28"/>
        </w:rPr>
        <w:t>32</w:t>
      </w:r>
      <w:r w:rsidRPr="00C22378">
        <w:rPr>
          <w:rFonts w:ascii="Times New Roman" w:hAnsi="Times New Roman" w:cs="Times New Roman"/>
          <w:b/>
          <w:noProof/>
          <w:sz w:val="28"/>
          <w:szCs w:val="28"/>
        </w:rPr>
        <w:t>)</w:t>
      </w:r>
    </w:p>
    <w:p w:rsidR="00305331" w:rsidRPr="00C22378" w:rsidRDefault="00305331" w:rsidP="00305331">
      <w:pPr>
        <w:jc w:val="center"/>
        <w:rPr>
          <w:rFonts w:ascii="Times New Roman" w:hAnsi="Times New Roman" w:cs="Times New Roman"/>
          <w:noProof/>
          <w:sz w:val="28"/>
          <w:szCs w:val="28"/>
        </w:rPr>
      </w:pPr>
      <w:r w:rsidRPr="00C22378">
        <w:rPr>
          <w:rFonts w:ascii="Times New Roman" w:hAnsi="Times New Roman" w:cs="Times New Roman"/>
          <w:noProof/>
          <w:sz w:val="28"/>
          <w:szCs w:val="28"/>
        </w:rPr>
        <w:t>Báo cáo đánh giá đã được Cục Quản lý Dược – Bộ Y tế thông qua và không bao gồm tất cả các thông tin liên quan đến bảo mật thương mại của thuốc.</w:t>
      </w:r>
    </w:p>
    <w:p w:rsidR="00305331" w:rsidRPr="00C22378" w:rsidRDefault="00305331" w:rsidP="00305331">
      <w:pPr>
        <w:rPr>
          <w:rFonts w:ascii="Times New Roman" w:hAnsi="Times New Roman" w:cs="Times New Roman"/>
          <w:noProof/>
          <w:sz w:val="28"/>
          <w:szCs w:val="28"/>
        </w:rPr>
      </w:pPr>
      <w:r w:rsidRPr="00C22378">
        <w:rPr>
          <w:rFonts w:ascii="Times New Roman" w:hAnsi="Times New Roman" w:cs="Times New Roman"/>
          <w:noProof/>
          <w:sz w:val="28"/>
          <w:szCs w:val="28"/>
        </w:rPr>
        <w:br w:type="page"/>
      </w:r>
    </w:p>
    <w:p w:rsidR="00305331" w:rsidRPr="00C22378" w:rsidRDefault="00305331" w:rsidP="00305331">
      <w:pPr>
        <w:jc w:val="center"/>
        <w:rPr>
          <w:rFonts w:ascii="Times New Roman" w:hAnsi="Times New Roman" w:cs="Times New Roman"/>
          <w:noProof/>
          <w:sz w:val="28"/>
          <w:szCs w:val="28"/>
        </w:rPr>
      </w:pPr>
      <w:r w:rsidRPr="00C22378">
        <w:rPr>
          <w:rFonts w:ascii="Times New Roman" w:hAnsi="Times New Roman" w:cs="Times New Roman"/>
          <w:noProof/>
          <w:sz w:val="28"/>
          <w:szCs w:val="28"/>
        </w:rPr>
        <w:lastRenderedPageBreak/>
        <w:t>MỤC LỤC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54"/>
        <w:gridCol w:w="2234"/>
      </w:tblGrid>
      <w:tr w:rsidR="00305331" w:rsidRPr="00C22378" w:rsidTr="00E37FA4">
        <w:tc>
          <w:tcPr>
            <w:tcW w:w="7054" w:type="dxa"/>
          </w:tcPr>
          <w:p w:rsidR="00305331" w:rsidRPr="00C22378" w:rsidRDefault="00305331" w:rsidP="00E37FA4">
            <w:pPr>
              <w:pStyle w:val="ListParagraph"/>
              <w:numPr>
                <w:ilvl w:val="0"/>
                <w:numId w:val="1"/>
              </w:num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Thông tin chung về quy trình tiếp nhận và xử lý hồ sơ đăng ký vắc xin</w:t>
            </w:r>
          </w:p>
        </w:tc>
        <w:tc>
          <w:tcPr>
            <w:tcW w:w="2234" w:type="dxa"/>
          </w:tcPr>
          <w:p w:rsidR="00305331" w:rsidRPr="00C22378" w:rsidRDefault="00305331" w:rsidP="00E37FA4">
            <w:pPr>
              <w:spacing w:before="120" w:after="120"/>
              <w:jc w:val="right"/>
              <w:rPr>
                <w:rFonts w:ascii="Times New Roman" w:hAnsi="Times New Roman" w:cs="Times New Roman"/>
                <w:noProof/>
                <w:sz w:val="28"/>
                <w:szCs w:val="28"/>
              </w:rPr>
            </w:pPr>
            <w:r w:rsidRPr="00C22378">
              <w:rPr>
                <w:rFonts w:ascii="Times New Roman" w:hAnsi="Times New Roman" w:cs="Times New Roman"/>
                <w:noProof/>
                <w:sz w:val="28"/>
                <w:szCs w:val="28"/>
              </w:rPr>
              <w:t>3</w:t>
            </w:r>
          </w:p>
        </w:tc>
      </w:tr>
      <w:tr w:rsidR="00305331" w:rsidRPr="00C22378" w:rsidTr="00E37FA4">
        <w:tc>
          <w:tcPr>
            <w:tcW w:w="7054" w:type="dxa"/>
          </w:tcPr>
          <w:p w:rsidR="00305331" w:rsidRPr="00C22378" w:rsidRDefault="00305331" w:rsidP="00E37FA4">
            <w:p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 xml:space="preserve">     1.1 Thông tin về nộp hồ sơ đăng ký vắc xin </w:t>
            </w:r>
          </w:p>
        </w:tc>
        <w:tc>
          <w:tcPr>
            <w:tcW w:w="2234" w:type="dxa"/>
          </w:tcPr>
          <w:p w:rsidR="00305331" w:rsidRPr="00C22378" w:rsidRDefault="00305331" w:rsidP="00E37FA4">
            <w:pPr>
              <w:spacing w:before="120" w:after="120"/>
              <w:jc w:val="right"/>
              <w:rPr>
                <w:rFonts w:ascii="Times New Roman" w:hAnsi="Times New Roman" w:cs="Times New Roman"/>
                <w:noProof/>
                <w:sz w:val="28"/>
                <w:szCs w:val="28"/>
              </w:rPr>
            </w:pPr>
            <w:r w:rsidRPr="00C22378">
              <w:rPr>
                <w:rFonts w:ascii="Times New Roman" w:hAnsi="Times New Roman" w:cs="Times New Roman"/>
                <w:noProof/>
                <w:sz w:val="28"/>
                <w:szCs w:val="28"/>
              </w:rPr>
              <w:t>3</w:t>
            </w:r>
          </w:p>
        </w:tc>
      </w:tr>
      <w:tr w:rsidR="00305331" w:rsidRPr="00C22378" w:rsidTr="00E37FA4">
        <w:tc>
          <w:tcPr>
            <w:tcW w:w="7054" w:type="dxa"/>
          </w:tcPr>
          <w:p w:rsidR="00305331" w:rsidRPr="00C22378" w:rsidRDefault="00305331" w:rsidP="00E37FA4">
            <w:p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 xml:space="preserve">     1.2 Quy trình thẩm định hồ sơ đăng ký vắc xin</w:t>
            </w:r>
          </w:p>
        </w:tc>
        <w:tc>
          <w:tcPr>
            <w:tcW w:w="2234" w:type="dxa"/>
          </w:tcPr>
          <w:p w:rsidR="00305331" w:rsidRPr="000A6EED" w:rsidRDefault="00305331" w:rsidP="00E37FA4">
            <w:pPr>
              <w:spacing w:before="120" w:after="120"/>
              <w:jc w:val="both"/>
              <w:rPr>
                <w:rFonts w:ascii="Times New Roman" w:hAnsi="Times New Roman" w:cs="Times New Roman"/>
                <w:noProof/>
                <w:sz w:val="28"/>
                <w:szCs w:val="28"/>
                <w:lang w:val="vi-VN"/>
              </w:rPr>
            </w:pPr>
            <w:r>
              <w:rPr>
                <w:rFonts w:ascii="Times New Roman" w:hAnsi="Times New Roman" w:cs="Times New Roman"/>
                <w:noProof/>
                <w:sz w:val="28"/>
                <w:szCs w:val="28"/>
                <w:lang w:val="vi-VN"/>
              </w:rPr>
              <w:t xml:space="preserve">                         3</w:t>
            </w:r>
          </w:p>
        </w:tc>
      </w:tr>
      <w:tr w:rsidR="00305331" w:rsidRPr="00C22378" w:rsidTr="00E37FA4">
        <w:tc>
          <w:tcPr>
            <w:tcW w:w="7054" w:type="dxa"/>
          </w:tcPr>
          <w:p w:rsidR="00305331" w:rsidRPr="00C22378" w:rsidRDefault="00305331" w:rsidP="00E37FA4">
            <w:pPr>
              <w:pStyle w:val="ListParagraph"/>
              <w:numPr>
                <w:ilvl w:val="0"/>
                <w:numId w:val="1"/>
              </w:num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Thông tin sản phẩm</w:t>
            </w:r>
          </w:p>
        </w:tc>
        <w:tc>
          <w:tcPr>
            <w:tcW w:w="2234" w:type="dxa"/>
          </w:tcPr>
          <w:p w:rsidR="00305331" w:rsidRPr="000A6EED" w:rsidRDefault="00305331" w:rsidP="00E37FA4">
            <w:pPr>
              <w:spacing w:before="120" w:after="120"/>
              <w:jc w:val="both"/>
              <w:rPr>
                <w:rFonts w:ascii="Times New Roman" w:hAnsi="Times New Roman" w:cs="Times New Roman"/>
                <w:noProof/>
                <w:sz w:val="28"/>
                <w:szCs w:val="28"/>
                <w:lang w:val="vi-VN"/>
              </w:rPr>
            </w:pPr>
            <w:r>
              <w:rPr>
                <w:rFonts w:ascii="Times New Roman" w:hAnsi="Times New Roman" w:cs="Times New Roman"/>
                <w:noProof/>
                <w:sz w:val="28"/>
                <w:szCs w:val="28"/>
                <w:lang w:val="vi-VN"/>
              </w:rPr>
              <w:t xml:space="preserve">                          4</w:t>
            </w:r>
          </w:p>
        </w:tc>
      </w:tr>
      <w:tr w:rsidR="00305331" w:rsidRPr="00C22378" w:rsidTr="00E37FA4">
        <w:tc>
          <w:tcPr>
            <w:tcW w:w="7054" w:type="dxa"/>
          </w:tcPr>
          <w:p w:rsidR="00305331" w:rsidRPr="00C22378" w:rsidRDefault="00305331" w:rsidP="00E37FA4">
            <w:p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 xml:space="preserve">     2.1 Thông tin chung</w:t>
            </w:r>
          </w:p>
        </w:tc>
        <w:tc>
          <w:tcPr>
            <w:tcW w:w="2234" w:type="dxa"/>
          </w:tcPr>
          <w:p w:rsidR="00305331" w:rsidRPr="000A6EED" w:rsidRDefault="00305331" w:rsidP="00E37FA4">
            <w:pPr>
              <w:spacing w:before="120" w:after="120"/>
              <w:jc w:val="both"/>
              <w:rPr>
                <w:rFonts w:ascii="Times New Roman" w:hAnsi="Times New Roman" w:cs="Times New Roman"/>
                <w:noProof/>
                <w:sz w:val="28"/>
                <w:szCs w:val="28"/>
                <w:lang w:val="vi-VN"/>
              </w:rPr>
            </w:pPr>
            <w:r>
              <w:rPr>
                <w:rFonts w:ascii="Times New Roman" w:hAnsi="Times New Roman" w:cs="Times New Roman"/>
                <w:noProof/>
                <w:sz w:val="28"/>
                <w:szCs w:val="28"/>
                <w:lang w:val="vi-VN"/>
              </w:rPr>
              <w:t xml:space="preserve">                         4</w:t>
            </w:r>
          </w:p>
        </w:tc>
      </w:tr>
      <w:tr w:rsidR="00305331" w:rsidRPr="00C22378" w:rsidTr="00E37FA4">
        <w:tc>
          <w:tcPr>
            <w:tcW w:w="7054" w:type="dxa"/>
          </w:tcPr>
          <w:p w:rsidR="00305331" w:rsidRPr="00C22378" w:rsidRDefault="00305331" w:rsidP="00E37FA4">
            <w:p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 xml:space="preserve">     2.2 Thông tin liên quan chất lượng vắc xin</w:t>
            </w:r>
          </w:p>
        </w:tc>
        <w:tc>
          <w:tcPr>
            <w:tcW w:w="2234" w:type="dxa"/>
          </w:tcPr>
          <w:p w:rsidR="00305331" w:rsidRPr="000A6EED" w:rsidRDefault="00305331" w:rsidP="00E37FA4">
            <w:pPr>
              <w:spacing w:before="120" w:after="120"/>
              <w:jc w:val="both"/>
              <w:rPr>
                <w:rFonts w:ascii="Times New Roman" w:hAnsi="Times New Roman" w:cs="Times New Roman"/>
                <w:noProof/>
                <w:sz w:val="28"/>
                <w:szCs w:val="28"/>
                <w:lang w:val="vi-VN"/>
              </w:rPr>
            </w:pPr>
            <w:r>
              <w:rPr>
                <w:rFonts w:ascii="Times New Roman" w:hAnsi="Times New Roman" w:cs="Times New Roman"/>
                <w:noProof/>
                <w:sz w:val="28"/>
                <w:szCs w:val="28"/>
                <w:lang w:val="vi-VN"/>
              </w:rPr>
              <w:t xml:space="preserve">                         5</w:t>
            </w:r>
          </w:p>
        </w:tc>
      </w:tr>
      <w:tr w:rsidR="00305331" w:rsidRPr="00C22378" w:rsidTr="00E37FA4">
        <w:tc>
          <w:tcPr>
            <w:tcW w:w="7054" w:type="dxa"/>
          </w:tcPr>
          <w:p w:rsidR="00305331" w:rsidRPr="00C22378" w:rsidRDefault="00305331" w:rsidP="00E37FA4">
            <w:pPr>
              <w:pStyle w:val="ListParagraph"/>
              <w:numPr>
                <w:ilvl w:val="1"/>
                <w:numId w:val="1"/>
              </w:num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 xml:space="preserve">Thông tin liên quan dữ liệu </w:t>
            </w:r>
            <w:r>
              <w:rPr>
                <w:rFonts w:ascii="Times New Roman" w:hAnsi="Times New Roman" w:cs="Times New Roman"/>
                <w:noProof/>
                <w:sz w:val="28"/>
                <w:szCs w:val="28"/>
              </w:rPr>
              <w:t>an toàn, hiệu quả</w:t>
            </w:r>
            <w:r w:rsidRPr="00C22378">
              <w:rPr>
                <w:rFonts w:ascii="Times New Roman" w:hAnsi="Times New Roman" w:cs="Times New Roman"/>
                <w:noProof/>
                <w:sz w:val="28"/>
                <w:szCs w:val="28"/>
              </w:rPr>
              <w:t xml:space="preserve"> của vắc xin</w:t>
            </w:r>
          </w:p>
        </w:tc>
        <w:tc>
          <w:tcPr>
            <w:tcW w:w="2234" w:type="dxa"/>
          </w:tcPr>
          <w:p w:rsidR="00305331" w:rsidRPr="000A6EED" w:rsidRDefault="00305331" w:rsidP="00E37FA4">
            <w:pPr>
              <w:spacing w:before="120" w:after="120"/>
              <w:jc w:val="both"/>
              <w:rPr>
                <w:rFonts w:ascii="Times New Roman" w:hAnsi="Times New Roman" w:cs="Times New Roman"/>
                <w:noProof/>
                <w:sz w:val="28"/>
                <w:szCs w:val="28"/>
                <w:lang w:val="vi-VN"/>
              </w:rPr>
            </w:pPr>
            <w:r>
              <w:rPr>
                <w:rFonts w:ascii="Times New Roman" w:hAnsi="Times New Roman" w:cs="Times New Roman"/>
                <w:noProof/>
                <w:sz w:val="28"/>
                <w:szCs w:val="28"/>
                <w:lang w:val="vi-VN"/>
              </w:rPr>
              <w:t xml:space="preserve">                          5</w:t>
            </w:r>
          </w:p>
        </w:tc>
      </w:tr>
      <w:tr w:rsidR="00305331" w:rsidRPr="00C22378" w:rsidTr="00E37FA4">
        <w:tc>
          <w:tcPr>
            <w:tcW w:w="7054" w:type="dxa"/>
          </w:tcPr>
          <w:p w:rsidR="00305331" w:rsidRPr="00C22378" w:rsidRDefault="00305331" w:rsidP="00E37FA4">
            <w:pPr>
              <w:pStyle w:val="ListParagraph"/>
              <w:numPr>
                <w:ilvl w:val="1"/>
                <w:numId w:val="1"/>
              </w:numPr>
              <w:spacing w:before="120" w:after="120"/>
              <w:jc w:val="both"/>
              <w:rPr>
                <w:rFonts w:ascii="Times New Roman" w:hAnsi="Times New Roman" w:cs="Times New Roman"/>
                <w:noProof/>
                <w:sz w:val="28"/>
                <w:szCs w:val="28"/>
              </w:rPr>
            </w:pPr>
            <w:r w:rsidRPr="00C22378">
              <w:rPr>
                <w:rFonts w:ascii="Times New Roman" w:hAnsi="Times New Roman" w:cs="Times New Roman"/>
                <w:noProof/>
                <w:sz w:val="28"/>
                <w:szCs w:val="28"/>
              </w:rPr>
              <w:t>Kết luận</w:t>
            </w:r>
          </w:p>
        </w:tc>
        <w:tc>
          <w:tcPr>
            <w:tcW w:w="2234" w:type="dxa"/>
          </w:tcPr>
          <w:p w:rsidR="00305331" w:rsidRPr="000A6EED" w:rsidRDefault="00305331" w:rsidP="00E37FA4">
            <w:pPr>
              <w:spacing w:before="120" w:after="120"/>
              <w:jc w:val="both"/>
              <w:rPr>
                <w:rFonts w:ascii="Times New Roman" w:hAnsi="Times New Roman" w:cs="Times New Roman"/>
                <w:noProof/>
                <w:sz w:val="28"/>
                <w:szCs w:val="28"/>
                <w:lang w:val="vi-VN"/>
              </w:rPr>
            </w:pPr>
            <w:r>
              <w:rPr>
                <w:rFonts w:ascii="Times New Roman" w:hAnsi="Times New Roman" w:cs="Times New Roman"/>
                <w:noProof/>
                <w:sz w:val="28"/>
                <w:szCs w:val="28"/>
                <w:lang w:val="vi-VN"/>
              </w:rPr>
              <w:t xml:space="preserve">                         6</w:t>
            </w:r>
          </w:p>
        </w:tc>
      </w:tr>
      <w:tr w:rsidR="00305331" w:rsidRPr="00C22378" w:rsidTr="00E37FA4">
        <w:tc>
          <w:tcPr>
            <w:tcW w:w="7054" w:type="dxa"/>
          </w:tcPr>
          <w:p w:rsidR="00305331" w:rsidRPr="003B2ED7" w:rsidRDefault="00305331" w:rsidP="00E37FA4">
            <w:pPr>
              <w:spacing w:before="120" w:after="120"/>
              <w:jc w:val="both"/>
              <w:rPr>
                <w:rFonts w:ascii="Times New Roman" w:hAnsi="Times New Roman" w:cs="Times New Roman"/>
                <w:noProof/>
                <w:sz w:val="28"/>
                <w:szCs w:val="28"/>
              </w:rPr>
            </w:pPr>
          </w:p>
        </w:tc>
        <w:tc>
          <w:tcPr>
            <w:tcW w:w="2234" w:type="dxa"/>
          </w:tcPr>
          <w:p w:rsidR="00305331" w:rsidRPr="00C22378" w:rsidRDefault="00305331" w:rsidP="00E37FA4">
            <w:pPr>
              <w:spacing w:before="120" w:after="120"/>
              <w:jc w:val="both"/>
              <w:rPr>
                <w:rFonts w:ascii="Times New Roman" w:hAnsi="Times New Roman" w:cs="Times New Roman"/>
                <w:noProof/>
                <w:sz w:val="28"/>
                <w:szCs w:val="28"/>
              </w:rPr>
            </w:pPr>
          </w:p>
        </w:tc>
      </w:tr>
    </w:tbl>
    <w:p w:rsidR="00305331" w:rsidRPr="00C22378" w:rsidRDefault="00305331" w:rsidP="00305331">
      <w:pPr>
        <w:rPr>
          <w:rFonts w:ascii="Times New Roman" w:hAnsi="Times New Roman" w:cs="Times New Roman"/>
          <w:sz w:val="28"/>
          <w:szCs w:val="28"/>
        </w:rPr>
      </w:pPr>
    </w:p>
    <w:p w:rsidR="00305331" w:rsidRPr="00C22378" w:rsidRDefault="00305331" w:rsidP="00305331">
      <w:pPr>
        <w:rPr>
          <w:rFonts w:ascii="Times New Roman" w:hAnsi="Times New Roman" w:cs="Times New Roman"/>
          <w:sz w:val="28"/>
          <w:szCs w:val="28"/>
        </w:rPr>
      </w:pPr>
      <w:r w:rsidRPr="00C22378">
        <w:rPr>
          <w:rFonts w:ascii="Times New Roman" w:hAnsi="Times New Roman" w:cs="Times New Roman"/>
          <w:sz w:val="28"/>
          <w:szCs w:val="28"/>
        </w:rPr>
        <w:br w:type="page"/>
      </w:r>
    </w:p>
    <w:p w:rsidR="00305331" w:rsidRPr="00726DA0" w:rsidRDefault="00305331" w:rsidP="00305331">
      <w:pPr>
        <w:jc w:val="both"/>
        <w:rPr>
          <w:rFonts w:ascii="Times New Roman" w:hAnsi="Times New Roman" w:cs="Times New Roman"/>
          <w:b/>
          <w:noProof/>
          <w:sz w:val="28"/>
          <w:szCs w:val="28"/>
        </w:rPr>
      </w:pPr>
      <w:r w:rsidRPr="00726DA0">
        <w:rPr>
          <w:rFonts w:ascii="Times New Roman" w:hAnsi="Times New Roman" w:cs="Times New Roman"/>
          <w:b/>
          <w:noProof/>
          <w:sz w:val="28"/>
          <w:szCs w:val="28"/>
        </w:rPr>
        <w:lastRenderedPageBreak/>
        <w:t>1. THÔNG TIN CHUNG VỀ QUY TRÌNH TIẾP NHẬN VÀ XỬ LÝ HỒ SƠ ĐĂNG KÝ VẮC XIN</w:t>
      </w:r>
    </w:p>
    <w:p w:rsidR="00305331" w:rsidRPr="00726DA0" w:rsidRDefault="00305331" w:rsidP="00305331">
      <w:pPr>
        <w:jc w:val="both"/>
        <w:rPr>
          <w:rFonts w:ascii="Times New Roman" w:hAnsi="Times New Roman" w:cs="Times New Roman"/>
          <w:b/>
          <w:noProof/>
          <w:sz w:val="28"/>
          <w:szCs w:val="28"/>
        </w:rPr>
      </w:pPr>
      <w:r w:rsidRPr="00726DA0">
        <w:rPr>
          <w:rFonts w:ascii="Times New Roman" w:hAnsi="Times New Roman" w:cs="Times New Roman"/>
          <w:b/>
          <w:noProof/>
          <w:sz w:val="28"/>
          <w:szCs w:val="28"/>
        </w:rPr>
        <w:t>1.1 Thông tin chung về nộp hồ sơ đăng ký vắc xin:</w:t>
      </w:r>
    </w:p>
    <w:p w:rsidR="00305331" w:rsidRDefault="00305331" w:rsidP="00305331">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Hồ sơ vắc xin </w:t>
      </w:r>
      <w:r w:rsidR="00415F37">
        <w:rPr>
          <w:rFonts w:ascii="Times New Roman" w:hAnsi="Times New Roman" w:cs="Times New Roman"/>
          <w:noProof/>
          <w:sz w:val="28"/>
          <w:szCs w:val="28"/>
          <w:lang w:val="vi-VN"/>
        </w:rPr>
        <w:t>phòng lao</w:t>
      </w:r>
      <w:r>
        <w:rPr>
          <w:rFonts w:ascii="Times New Roman" w:hAnsi="Times New Roman" w:cs="Times New Roman"/>
          <w:noProof/>
          <w:sz w:val="28"/>
          <w:szCs w:val="28"/>
          <w:lang w:val="vi-VN"/>
        </w:rPr>
        <w:t xml:space="preserve">  (</w:t>
      </w:r>
      <w:r w:rsidR="00415F37">
        <w:rPr>
          <w:rFonts w:ascii="Times New Roman" w:hAnsi="Times New Roman" w:cs="Times New Roman"/>
          <w:noProof/>
          <w:sz w:val="28"/>
          <w:szCs w:val="28"/>
          <w:lang w:val="vi-VN"/>
        </w:rPr>
        <w:t>BCG</w:t>
      </w:r>
      <w:r>
        <w:rPr>
          <w:rFonts w:ascii="Times New Roman" w:hAnsi="Times New Roman" w:cs="Times New Roman"/>
          <w:noProof/>
          <w:sz w:val="28"/>
          <w:szCs w:val="28"/>
          <w:lang w:val="vi-VN"/>
        </w:rPr>
        <w:t xml:space="preserve">) </w:t>
      </w:r>
      <w:r>
        <w:rPr>
          <w:rFonts w:ascii="Times New Roman" w:hAnsi="Times New Roman" w:cs="Times New Roman"/>
          <w:noProof/>
          <w:sz w:val="28"/>
          <w:szCs w:val="28"/>
        </w:rPr>
        <w:t xml:space="preserve"> được nộp tại Cục Quản lý Dược ngày</w:t>
      </w:r>
      <w:r>
        <w:rPr>
          <w:rFonts w:ascii="Times New Roman" w:hAnsi="Times New Roman" w:cs="Times New Roman"/>
          <w:noProof/>
          <w:sz w:val="28"/>
          <w:szCs w:val="28"/>
          <w:lang w:val="vi-VN"/>
        </w:rPr>
        <w:t xml:space="preserve"> </w:t>
      </w:r>
      <w:r w:rsidR="00415F37">
        <w:rPr>
          <w:rFonts w:ascii="Times New Roman" w:hAnsi="Times New Roman" w:cs="Times New Roman"/>
          <w:noProof/>
          <w:sz w:val="28"/>
          <w:szCs w:val="28"/>
          <w:lang w:val="vi-VN"/>
        </w:rPr>
        <w:t>25</w:t>
      </w:r>
      <w:r>
        <w:rPr>
          <w:rFonts w:ascii="Times New Roman" w:hAnsi="Times New Roman" w:cs="Times New Roman"/>
          <w:noProof/>
          <w:sz w:val="28"/>
          <w:szCs w:val="28"/>
          <w:lang w:val="vi-VN"/>
        </w:rPr>
        <w:t>/</w:t>
      </w:r>
      <w:r w:rsidR="00415F37">
        <w:rPr>
          <w:rFonts w:ascii="Times New Roman" w:hAnsi="Times New Roman" w:cs="Times New Roman"/>
          <w:noProof/>
          <w:sz w:val="28"/>
          <w:szCs w:val="28"/>
          <w:lang w:val="vi-VN"/>
        </w:rPr>
        <w:t>1</w:t>
      </w:r>
      <w:r>
        <w:rPr>
          <w:rFonts w:ascii="Times New Roman" w:hAnsi="Times New Roman" w:cs="Times New Roman"/>
          <w:noProof/>
          <w:sz w:val="28"/>
          <w:szCs w:val="28"/>
          <w:lang w:val="vi-VN"/>
        </w:rPr>
        <w:t>2/2015</w:t>
      </w:r>
      <w:r>
        <w:rPr>
          <w:rFonts w:ascii="Times New Roman" w:hAnsi="Times New Roman" w:cs="Times New Roman"/>
          <w:noProof/>
          <w:sz w:val="28"/>
          <w:szCs w:val="28"/>
        </w:rPr>
        <w:t xml:space="preserve">, </w:t>
      </w:r>
      <w:r w:rsidRPr="001D3826">
        <w:rPr>
          <w:rFonts w:ascii="Times New Roman" w:hAnsi="Times New Roman" w:cs="Times New Roman"/>
          <w:noProof/>
          <w:sz w:val="28"/>
          <w:szCs w:val="28"/>
        </w:rPr>
        <w:t xml:space="preserve">mã hồ sơ </w:t>
      </w:r>
      <w:r w:rsidRPr="001D3826">
        <w:rPr>
          <w:rFonts w:ascii="Times New Roman" w:hAnsi="Times New Roman" w:cs="Times New Roman"/>
          <w:noProof/>
          <w:sz w:val="28"/>
          <w:szCs w:val="28"/>
          <w:lang w:val="vi-VN"/>
        </w:rPr>
        <w:t>TN</w:t>
      </w:r>
      <w:r w:rsidR="00415F37">
        <w:rPr>
          <w:rFonts w:ascii="Times New Roman" w:hAnsi="Times New Roman" w:cs="Times New Roman"/>
          <w:noProof/>
          <w:sz w:val="28"/>
          <w:szCs w:val="28"/>
          <w:lang w:val="vi-VN"/>
        </w:rPr>
        <w:t>31665</w:t>
      </w:r>
      <w:r>
        <w:rPr>
          <w:rFonts w:ascii="Times New Roman" w:hAnsi="Times New Roman" w:cs="Times New Roman"/>
          <w:noProof/>
          <w:color w:val="FF0000"/>
          <w:sz w:val="28"/>
          <w:szCs w:val="28"/>
          <w:lang w:val="vi-VN"/>
        </w:rPr>
        <w:t xml:space="preserve"> </w:t>
      </w:r>
      <w:r>
        <w:rPr>
          <w:rFonts w:ascii="Times New Roman" w:hAnsi="Times New Roman" w:cs="Times New Roman"/>
          <w:noProof/>
          <w:sz w:val="28"/>
          <w:szCs w:val="28"/>
        </w:rPr>
        <w:t xml:space="preserve">do </w:t>
      </w:r>
      <w:r>
        <w:rPr>
          <w:rFonts w:ascii="Times New Roman" w:hAnsi="Times New Roman" w:cs="Times New Roman"/>
          <w:noProof/>
          <w:sz w:val="28"/>
          <w:szCs w:val="28"/>
          <w:lang w:val="vi-VN"/>
        </w:rPr>
        <w:t xml:space="preserve">Viện Vắc xin và Sinh phẩm Y tế, địa chỉ số 09 Pasteur, Nha Trang, Khánh Hòa </w:t>
      </w:r>
      <w:r>
        <w:rPr>
          <w:rFonts w:ascii="Times New Roman" w:hAnsi="Times New Roman" w:cs="Times New Roman"/>
          <w:noProof/>
          <w:sz w:val="28"/>
          <w:szCs w:val="28"/>
        </w:rPr>
        <w:t xml:space="preserve"> đăng ký và sản xuất.</w:t>
      </w:r>
    </w:p>
    <w:p w:rsidR="00305331" w:rsidRPr="008A1EEF" w:rsidRDefault="00305331" w:rsidP="00305331">
      <w:pPr>
        <w:ind w:firstLine="720"/>
        <w:jc w:val="both"/>
        <w:rPr>
          <w:rFonts w:ascii="Times New Roman" w:hAnsi="Times New Roman" w:cs="Times New Roman"/>
          <w:noProof/>
          <w:sz w:val="28"/>
          <w:szCs w:val="28"/>
          <w:lang w:val="vi-VN"/>
        </w:rPr>
      </w:pPr>
      <w:r>
        <w:rPr>
          <w:rFonts w:ascii="Times New Roman" w:hAnsi="Times New Roman" w:cs="Times New Roman"/>
          <w:noProof/>
          <w:sz w:val="28"/>
          <w:szCs w:val="28"/>
        </w:rPr>
        <w:t xml:space="preserve">- Tại thời điểm nộp hồ sơ đăng ký vắc xin </w:t>
      </w:r>
      <w:r w:rsidR="00BC21A6">
        <w:rPr>
          <w:rFonts w:ascii="Times New Roman" w:hAnsi="Times New Roman" w:cs="Times New Roman"/>
          <w:noProof/>
          <w:sz w:val="28"/>
          <w:szCs w:val="28"/>
          <w:lang w:val="vi-VN"/>
        </w:rPr>
        <w:t>phòng lao</w:t>
      </w:r>
      <w:r>
        <w:rPr>
          <w:rFonts w:ascii="Times New Roman" w:hAnsi="Times New Roman" w:cs="Times New Roman"/>
          <w:noProof/>
          <w:sz w:val="28"/>
          <w:szCs w:val="28"/>
          <w:lang w:val="vi-VN"/>
        </w:rPr>
        <w:t xml:space="preserve"> (</w:t>
      </w:r>
      <w:r w:rsidR="00BC21A6">
        <w:rPr>
          <w:rFonts w:ascii="Times New Roman" w:hAnsi="Times New Roman" w:cs="Times New Roman"/>
          <w:noProof/>
          <w:sz w:val="28"/>
          <w:szCs w:val="28"/>
          <w:lang w:val="vi-VN"/>
        </w:rPr>
        <w:t>BCG</w:t>
      </w:r>
      <w:r>
        <w:rPr>
          <w:rFonts w:ascii="Times New Roman" w:hAnsi="Times New Roman" w:cs="Times New Roman"/>
          <w:noProof/>
          <w:sz w:val="28"/>
          <w:szCs w:val="28"/>
          <w:lang w:val="vi-VN"/>
        </w:rPr>
        <w:t>)</w:t>
      </w:r>
      <w:r>
        <w:rPr>
          <w:rFonts w:ascii="Times New Roman" w:hAnsi="Times New Roman" w:cs="Times New Roman"/>
          <w:noProof/>
          <w:sz w:val="28"/>
          <w:szCs w:val="28"/>
        </w:rPr>
        <w:t xml:space="preserve"> là </w:t>
      </w:r>
      <w:r w:rsidR="00BC21A6">
        <w:rPr>
          <w:rFonts w:ascii="Times New Roman" w:hAnsi="Times New Roman" w:cs="Times New Roman"/>
          <w:sz w:val="28"/>
          <w:szCs w:val="28"/>
          <w:lang w:val="vi-VN"/>
        </w:rPr>
        <w:t>vắ</w:t>
      </w:r>
      <w:r w:rsidR="008664C0">
        <w:rPr>
          <w:rFonts w:ascii="Times New Roman" w:hAnsi="Times New Roman" w:cs="Times New Roman"/>
          <w:sz w:val="28"/>
          <w:szCs w:val="28"/>
          <w:lang w:val="vi-VN"/>
        </w:rPr>
        <w:t>c xin</w:t>
      </w:r>
      <w:r w:rsidR="008664C0">
        <w:rPr>
          <w:rFonts w:ascii="Times New Roman" w:hAnsi="Times New Roman" w:cs="Times New Roman"/>
          <w:sz w:val="28"/>
          <w:szCs w:val="28"/>
        </w:rPr>
        <w:t xml:space="preserve"> </w:t>
      </w:r>
      <w:r>
        <w:rPr>
          <w:rFonts w:ascii="Times New Roman" w:hAnsi="Times New Roman" w:cs="Times New Roman"/>
          <w:noProof/>
          <w:sz w:val="28"/>
          <w:szCs w:val="28"/>
        </w:rPr>
        <w:t>được chỉ định</w:t>
      </w:r>
      <w:r w:rsidR="00BC21A6">
        <w:rPr>
          <w:rFonts w:ascii="Times New Roman" w:hAnsi="Times New Roman" w:cs="Times New Roman"/>
          <w:noProof/>
          <w:sz w:val="28"/>
          <w:szCs w:val="28"/>
          <w:lang w:val="vi-VN"/>
        </w:rPr>
        <w:t xml:space="preserve"> dùng </w:t>
      </w:r>
      <w:r>
        <w:rPr>
          <w:rFonts w:ascii="Times New Roman" w:hAnsi="Times New Roman" w:cs="Times New Roman"/>
          <w:noProof/>
          <w:sz w:val="28"/>
          <w:szCs w:val="28"/>
          <w:lang w:val="vi-VN"/>
        </w:rPr>
        <w:t xml:space="preserve">để gây miễn dịch chủ động phòng </w:t>
      </w:r>
      <w:r w:rsidR="00BC21A6">
        <w:rPr>
          <w:rFonts w:ascii="Times New Roman" w:hAnsi="Times New Roman" w:cs="Times New Roman"/>
          <w:noProof/>
          <w:sz w:val="28"/>
          <w:szCs w:val="28"/>
          <w:lang w:val="vi-VN"/>
        </w:rPr>
        <w:t>lao</w:t>
      </w:r>
      <w:r>
        <w:rPr>
          <w:rFonts w:ascii="Times New Roman" w:hAnsi="Times New Roman" w:cs="Times New Roman"/>
          <w:noProof/>
          <w:sz w:val="28"/>
          <w:szCs w:val="28"/>
        </w:rPr>
        <w:t xml:space="preserve"> cho </w:t>
      </w:r>
      <w:r w:rsidR="00BC21A6">
        <w:rPr>
          <w:rFonts w:ascii="Times New Roman" w:hAnsi="Times New Roman" w:cs="Times New Roman"/>
          <w:noProof/>
          <w:sz w:val="28"/>
          <w:szCs w:val="28"/>
          <w:lang w:val="vi-VN"/>
        </w:rPr>
        <w:t>nhóm người chưa được tiêm phòng (bằng chứng là chưa có một vết sẹo đặ</w:t>
      </w:r>
      <w:r w:rsidR="00C24007">
        <w:rPr>
          <w:rFonts w:ascii="Times New Roman" w:hAnsi="Times New Roman" w:cs="Times New Roman"/>
          <w:noProof/>
          <w:sz w:val="28"/>
          <w:szCs w:val="28"/>
          <w:lang w:val="vi-VN"/>
        </w:rPr>
        <w:t>c trưng</w:t>
      </w:r>
      <w:r w:rsidR="00BC21A6">
        <w:rPr>
          <w:rFonts w:ascii="Times New Roman" w:hAnsi="Times New Roman" w:cs="Times New Roman"/>
          <w:noProof/>
          <w:sz w:val="28"/>
          <w:szCs w:val="28"/>
          <w:lang w:val="vi-VN"/>
        </w:rPr>
        <w:t xml:space="preserve"> của vắc xin phòng lao (BCG) hoặc những người có phản ứng tuberculin âm tính.</w:t>
      </w:r>
    </w:p>
    <w:p w:rsidR="00305331" w:rsidRDefault="00305331" w:rsidP="00305331">
      <w:pPr>
        <w:ind w:firstLine="720"/>
        <w:jc w:val="both"/>
        <w:rPr>
          <w:rFonts w:ascii="Times New Roman" w:hAnsi="Times New Roman" w:cs="Times New Roman"/>
          <w:noProof/>
          <w:sz w:val="28"/>
          <w:szCs w:val="28"/>
        </w:rPr>
      </w:pPr>
      <w:r>
        <w:rPr>
          <w:rFonts w:ascii="Times New Roman" w:hAnsi="Times New Roman" w:cs="Times New Roman"/>
          <w:noProof/>
          <w:sz w:val="28"/>
          <w:szCs w:val="28"/>
        </w:rPr>
        <w:t>- Căn cứ pháp lý để chuẩn bị hồ sơ: Thông tư số 44/2014/TT-BYT ngày 25/11/2014 của Bộ trưởng Bộ Y tế qui định việc đăng ký thuốc;</w:t>
      </w:r>
    </w:p>
    <w:p w:rsidR="00305331" w:rsidRDefault="00305331" w:rsidP="00305331">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Pr>
          <w:rFonts w:ascii="Times New Roman" w:hAnsi="Times New Roman" w:cs="Times New Roman"/>
          <w:noProof/>
          <w:sz w:val="28"/>
          <w:szCs w:val="28"/>
          <w:lang w:val="vi-VN"/>
        </w:rPr>
        <w:t>Viện Vắc xin và Sinh phẩm Y tế</w:t>
      </w:r>
      <w:r>
        <w:rPr>
          <w:rFonts w:ascii="Times New Roman" w:hAnsi="Times New Roman" w:cs="Times New Roman"/>
          <w:noProof/>
          <w:sz w:val="28"/>
          <w:szCs w:val="28"/>
        </w:rPr>
        <w:t xml:space="preserve"> đã nộp đầy đủ hồ sơ </w:t>
      </w:r>
      <w:r>
        <w:rPr>
          <w:rFonts w:ascii="Times New Roman" w:hAnsi="Times New Roman" w:cs="Times New Roman"/>
          <w:noProof/>
          <w:sz w:val="28"/>
          <w:szCs w:val="28"/>
          <w:lang w:val="vi-VN"/>
        </w:rPr>
        <w:t xml:space="preserve">tái </w:t>
      </w:r>
      <w:r>
        <w:rPr>
          <w:rFonts w:ascii="Times New Roman" w:hAnsi="Times New Roman" w:cs="Times New Roman"/>
          <w:noProof/>
          <w:sz w:val="28"/>
          <w:szCs w:val="28"/>
        </w:rPr>
        <w:t>đăng ký theo qui định của hồ sơ ACTD, gồm các phần: hồ sơ hành chính</w:t>
      </w:r>
      <w:r>
        <w:rPr>
          <w:rFonts w:ascii="Times New Roman" w:hAnsi="Times New Roman" w:cs="Times New Roman"/>
          <w:noProof/>
          <w:sz w:val="28"/>
          <w:szCs w:val="28"/>
          <w:lang w:val="vi-VN"/>
        </w:rPr>
        <w:t xml:space="preserve"> và thông tin sản phẩm</w:t>
      </w:r>
      <w:r>
        <w:rPr>
          <w:rFonts w:ascii="Times New Roman" w:hAnsi="Times New Roman" w:cs="Times New Roman"/>
          <w:noProof/>
          <w:sz w:val="28"/>
          <w:szCs w:val="28"/>
        </w:rPr>
        <w:t xml:space="preserve">, hồ sơ chất lượng, </w:t>
      </w:r>
      <w:r>
        <w:rPr>
          <w:rFonts w:ascii="Times New Roman" w:hAnsi="Times New Roman" w:cs="Times New Roman"/>
          <w:noProof/>
          <w:sz w:val="28"/>
          <w:szCs w:val="28"/>
          <w:lang w:val="vi-VN"/>
        </w:rPr>
        <w:t>báo cáo lưu hành sản phẩm theo mẫu 8/TT, báo cáo an toàn hiệu quả theo mẫu 3/TT mẫu thuốc và tóm tắt về sản phẩm theo mẫu 4B/TT</w:t>
      </w:r>
      <w:r>
        <w:rPr>
          <w:rFonts w:ascii="Times New Roman" w:hAnsi="Times New Roman" w:cs="Times New Roman"/>
          <w:noProof/>
          <w:sz w:val="28"/>
          <w:szCs w:val="28"/>
        </w:rPr>
        <w:t>.</w:t>
      </w:r>
    </w:p>
    <w:p w:rsidR="00305331" w:rsidRPr="00FD15D9" w:rsidRDefault="00305331" w:rsidP="00305331">
      <w:pPr>
        <w:shd w:val="clear" w:color="auto" w:fill="FFFFFF" w:themeFill="background1"/>
        <w:ind w:firstLine="720"/>
        <w:jc w:val="both"/>
        <w:rPr>
          <w:rFonts w:ascii="Times New Roman" w:hAnsi="Times New Roman" w:cs="Times New Roman"/>
          <w:noProof/>
          <w:sz w:val="28"/>
          <w:szCs w:val="28"/>
          <w:lang w:val="vi-VN"/>
        </w:rPr>
      </w:pPr>
      <w:r>
        <w:rPr>
          <w:rFonts w:ascii="Times New Roman" w:hAnsi="Times New Roman" w:cs="Times New Roman"/>
          <w:noProof/>
          <w:sz w:val="28"/>
          <w:szCs w:val="28"/>
        </w:rPr>
        <w:t xml:space="preserve">- Tình trạng cấp phép của vắc xin </w:t>
      </w:r>
      <w:r w:rsidR="002C4ADC">
        <w:rPr>
          <w:rFonts w:ascii="Times New Roman" w:hAnsi="Times New Roman" w:cs="Times New Roman"/>
          <w:noProof/>
          <w:sz w:val="28"/>
          <w:szCs w:val="28"/>
          <w:lang w:val="vi-VN"/>
        </w:rPr>
        <w:t>phòng lao</w:t>
      </w:r>
      <w:r>
        <w:rPr>
          <w:rFonts w:ascii="Times New Roman" w:hAnsi="Times New Roman" w:cs="Times New Roman"/>
          <w:noProof/>
          <w:sz w:val="28"/>
          <w:szCs w:val="28"/>
          <w:lang w:val="vi-VN"/>
        </w:rPr>
        <w:t xml:space="preserve"> (</w:t>
      </w:r>
      <w:r w:rsidR="002C4ADC">
        <w:rPr>
          <w:rFonts w:ascii="Times New Roman" w:hAnsi="Times New Roman" w:cs="Times New Roman"/>
          <w:noProof/>
          <w:sz w:val="28"/>
          <w:szCs w:val="28"/>
          <w:lang w:val="vi-VN"/>
        </w:rPr>
        <w:t>BCG</w:t>
      </w:r>
      <w:r w:rsidR="0024229E">
        <w:rPr>
          <w:rFonts w:ascii="Times New Roman" w:hAnsi="Times New Roman" w:cs="Times New Roman"/>
          <w:noProof/>
          <w:sz w:val="28"/>
          <w:szCs w:val="28"/>
          <w:lang w:val="vi-VN"/>
        </w:rPr>
        <w:t>)</w:t>
      </w:r>
      <w:r>
        <w:rPr>
          <w:rFonts w:ascii="Times New Roman" w:hAnsi="Times New Roman" w:cs="Times New Roman"/>
          <w:noProof/>
          <w:sz w:val="28"/>
          <w:szCs w:val="28"/>
        </w:rPr>
        <w:t xml:space="preserve"> tại thời điểm nộp hồ sơ: </w:t>
      </w:r>
      <w:r>
        <w:rPr>
          <w:rFonts w:ascii="Times New Roman" w:hAnsi="Times New Roman" w:cs="Times New Roman"/>
          <w:noProof/>
          <w:sz w:val="28"/>
          <w:szCs w:val="28"/>
          <w:lang w:val="vi-VN"/>
        </w:rPr>
        <w:t>vắc xin đã được cấp phép lưu hành tại Việt Nam, số đăng ký đã cấ</w:t>
      </w:r>
      <w:r w:rsidR="0024229E">
        <w:rPr>
          <w:rFonts w:ascii="Times New Roman" w:hAnsi="Times New Roman" w:cs="Times New Roman"/>
          <w:noProof/>
          <w:sz w:val="28"/>
          <w:szCs w:val="28"/>
          <w:lang w:val="vi-VN"/>
        </w:rPr>
        <w:t>p</w:t>
      </w:r>
      <w:r>
        <w:rPr>
          <w:rFonts w:ascii="Times New Roman" w:hAnsi="Times New Roman" w:cs="Times New Roman"/>
          <w:noProof/>
          <w:sz w:val="28"/>
          <w:szCs w:val="28"/>
          <w:lang w:val="vi-VN"/>
        </w:rPr>
        <w:t>: QLVX-0</w:t>
      </w:r>
      <w:r w:rsidR="002C4ADC">
        <w:rPr>
          <w:rFonts w:ascii="Times New Roman" w:hAnsi="Times New Roman" w:cs="Times New Roman"/>
          <w:noProof/>
          <w:sz w:val="28"/>
          <w:szCs w:val="28"/>
          <w:lang w:val="vi-VN"/>
        </w:rPr>
        <w:t>438</w:t>
      </w:r>
      <w:r>
        <w:rPr>
          <w:rFonts w:ascii="Times New Roman" w:hAnsi="Times New Roman" w:cs="Times New Roman"/>
          <w:noProof/>
          <w:sz w:val="28"/>
          <w:szCs w:val="28"/>
          <w:lang w:val="vi-VN"/>
        </w:rPr>
        <w:t>-1</w:t>
      </w:r>
      <w:r w:rsidR="002C4ADC">
        <w:rPr>
          <w:rFonts w:ascii="Times New Roman" w:hAnsi="Times New Roman" w:cs="Times New Roman"/>
          <w:noProof/>
          <w:sz w:val="28"/>
          <w:szCs w:val="28"/>
          <w:lang w:val="vi-VN"/>
        </w:rPr>
        <w:t>1</w:t>
      </w:r>
      <w:r>
        <w:rPr>
          <w:rFonts w:ascii="Times New Roman" w:hAnsi="Times New Roman" w:cs="Times New Roman"/>
          <w:noProof/>
          <w:sz w:val="28"/>
          <w:szCs w:val="28"/>
          <w:lang w:val="vi-VN"/>
        </w:rPr>
        <w:t>, ngày cấp: 1</w:t>
      </w:r>
      <w:r w:rsidR="00E406B7">
        <w:rPr>
          <w:rFonts w:ascii="Times New Roman" w:hAnsi="Times New Roman" w:cs="Times New Roman"/>
          <w:noProof/>
          <w:sz w:val="28"/>
          <w:szCs w:val="28"/>
          <w:lang w:val="vi-VN"/>
        </w:rPr>
        <w:t>5</w:t>
      </w:r>
      <w:r>
        <w:rPr>
          <w:rFonts w:ascii="Times New Roman" w:hAnsi="Times New Roman" w:cs="Times New Roman"/>
          <w:noProof/>
          <w:sz w:val="28"/>
          <w:szCs w:val="28"/>
          <w:lang w:val="vi-VN"/>
        </w:rPr>
        <w:t>/</w:t>
      </w:r>
      <w:r w:rsidR="00E406B7">
        <w:rPr>
          <w:rFonts w:ascii="Times New Roman" w:hAnsi="Times New Roman" w:cs="Times New Roman"/>
          <w:noProof/>
          <w:sz w:val="28"/>
          <w:szCs w:val="28"/>
          <w:lang w:val="vi-VN"/>
        </w:rPr>
        <w:t>09</w:t>
      </w:r>
      <w:r>
        <w:rPr>
          <w:rFonts w:ascii="Times New Roman" w:hAnsi="Times New Roman" w:cs="Times New Roman"/>
          <w:noProof/>
          <w:sz w:val="28"/>
          <w:szCs w:val="28"/>
          <w:lang w:val="vi-VN"/>
        </w:rPr>
        <w:t>/201</w:t>
      </w:r>
      <w:r w:rsidR="00E406B7">
        <w:rPr>
          <w:rFonts w:ascii="Times New Roman" w:hAnsi="Times New Roman" w:cs="Times New Roman"/>
          <w:noProof/>
          <w:sz w:val="28"/>
          <w:szCs w:val="28"/>
          <w:lang w:val="vi-VN"/>
        </w:rPr>
        <w:t>1</w:t>
      </w:r>
      <w:r>
        <w:rPr>
          <w:rFonts w:ascii="Times New Roman" w:hAnsi="Times New Roman" w:cs="Times New Roman"/>
          <w:noProof/>
          <w:sz w:val="28"/>
          <w:szCs w:val="28"/>
          <w:lang w:val="vi-VN"/>
        </w:rPr>
        <w:t>.</w:t>
      </w:r>
    </w:p>
    <w:p w:rsidR="00305331" w:rsidRPr="009B4492" w:rsidRDefault="00305331" w:rsidP="00305331">
      <w:pPr>
        <w:shd w:val="clear" w:color="auto" w:fill="FFFFFF" w:themeFill="background1"/>
        <w:ind w:firstLine="720"/>
        <w:jc w:val="both"/>
        <w:rPr>
          <w:rFonts w:ascii="Times New Roman" w:hAnsi="Times New Roman" w:cs="Times New Roman"/>
          <w:noProof/>
          <w:sz w:val="28"/>
          <w:szCs w:val="28"/>
          <w:lang w:val="vi-VN"/>
        </w:rPr>
      </w:pPr>
      <w:r>
        <w:rPr>
          <w:rFonts w:ascii="Times New Roman" w:hAnsi="Times New Roman" w:cs="Times New Roman"/>
          <w:noProof/>
          <w:sz w:val="28"/>
          <w:szCs w:val="28"/>
        </w:rPr>
        <w:t xml:space="preserve">- Vắc xin </w:t>
      </w:r>
      <w:r w:rsidR="00E406B7">
        <w:rPr>
          <w:rFonts w:ascii="Times New Roman" w:hAnsi="Times New Roman" w:cs="Times New Roman"/>
          <w:noProof/>
          <w:sz w:val="28"/>
          <w:szCs w:val="28"/>
          <w:lang w:val="vi-VN"/>
        </w:rPr>
        <w:t>phòng lao</w:t>
      </w:r>
      <w:r>
        <w:rPr>
          <w:rFonts w:ascii="Times New Roman" w:hAnsi="Times New Roman" w:cs="Times New Roman"/>
          <w:noProof/>
          <w:sz w:val="28"/>
          <w:szCs w:val="28"/>
          <w:lang w:val="vi-VN"/>
        </w:rPr>
        <w:t xml:space="preserve"> (</w:t>
      </w:r>
      <w:r w:rsidR="00E406B7">
        <w:rPr>
          <w:rFonts w:ascii="Times New Roman" w:hAnsi="Times New Roman" w:cs="Times New Roman"/>
          <w:noProof/>
          <w:sz w:val="28"/>
          <w:szCs w:val="28"/>
          <w:lang w:val="vi-VN"/>
        </w:rPr>
        <w:t>BCG</w:t>
      </w:r>
      <w:r>
        <w:rPr>
          <w:rFonts w:ascii="Times New Roman" w:hAnsi="Times New Roman" w:cs="Times New Roman"/>
          <w:noProof/>
          <w:sz w:val="28"/>
          <w:szCs w:val="28"/>
          <w:lang w:val="vi-VN"/>
        </w:rPr>
        <w:t xml:space="preserve">) </w:t>
      </w:r>
      <w:r>
        <w:rPr>
          <w:rFonts w:ascii="Times New Roman" w:hAnsi="Times New Roman" w:cs="Times New Roman"/>
          <w:noProof/>
          <w:sz w:val="28"/>
          <w:szCs w:val="28"/>
        </w:rPr>
        <w:t xml:space="preserve"> </w:t>
      </w:r>
      <w:r>
        <w:rPr>
          <w:rFonts w:ascii="Times New Roman" w:hAnsi="Times New Roman" w:cs="Times New Roman"/>
          <w:noProof/>
          <w:sz w:val="28"/>
          <w:szCs w:val="28"/>
          <w:lang w:val="vi-VN"/>
        </w:rPr>
        <w:t xml:space="preserve">không </w:t>
      </w:r>
      <w:r>
        <w:rPr>
          <w:rFonts w:ascii="Times New Roman" w:hAnsi="Times New Roman" w:cs="Times New Roman"/>
          <w:noProof/>
          <w:sz w:val="28"/>
          <w:szCs w:val="28"/>
        </w:rPr>
        <w:t xml:space="preserve">có thuộc đối tượng ưu tiên thẩm định theo qui định tại Điều 31 – Thông tư 44/2014/TT-BYT qui định việc đăng ký thuốc nêu trên </w:t>
      </w:r>
      <w:r>
        <w:rPr>
          <w:rFonts w:ascii="Times New Roman" w:hAnsi="Times New Roman" w:cs="Times New Roman"/>
          <w:noProof/>
          <w:sz w:val="28"/>
          <w:szCs w:val="28"/>
          <w:lang w:val="vi-VN"/>
        </w:rPr>
        <w:t>.</w:t>
      </w:r>
    </w:p>
    <w:p w:rsidR="00305331" w:rsidRPr="00FD15D9" w:rsidRDefault="00305331" w:rsidP="00305331">
      <w:pPr>
        <w:jc w:val="both"/>
        <w:rPr>
          <w:rFonts w:ascii="Times New Roman" w:hAnsi="Times New Roman" w:cs="Times New Roman"/>
          <w:b/>
          <w:noProof/>
          <w:color w:val="FF0000"/>
          <w:sz w:val="28"/>
          <w:szCs w:val="28"/>
          <w:lang w:val="vi-VN"/>
        </w:rPr>
      </w:pPr>
      <w:r w:rsidRPr="00726DA0">
        <w:rPr>
          <w:rFonts w:ascii="Times New Roman" w:hAnsi="Times New Roman" w:cs="Times New Roman"/>
          <w:b/>
          <w:noProof/>
          <w:sz w:val="28"/>
          <w:szCs w:val="28"/>
        </w:rPr>
        <w:t xml:space="preserve">1.2 Quá trình xử lý hồ sơ đăng ký vắc xin </w:t>
      </w:r>
      <w:r w:rsidR="00E406B7">
        <w:rPr>
          <w:rFonts w:ascii="Times New Roman" w:hAnsi="Times New Roman" w:cs="Times New Roman"/>
          <w:b/>
          <w:noProof/>
          <w:sz w:val="28"/>
          <w:szCs w:val="28"/>
          <w:lang w:val="vi-VN"/>
        </w:rPr>
        <w:t xml:space="preserve">phòng lao </w:t>
      </w:r>
      <w:r>
        <w:rPr>
          <w:rFonts w:ascii="Times New Roman" w:hAnsi="Times New Roman" w:cs="Times New Roman"/>
          <w:b/>
          <w:noProof/>
          <w:sz w:val="28"/>
          <w:szCs w:val="28"/>
          <w:lang w:val="vi-VN"/>
        </w:rPr>
        <w:t>(</w:t>
      </w:r>
      <w:r w:rsidR="00E406B7">
        <w:rPr>
          <w:rFonts w:ascii="Times New Roman" w:hAnsi="Times New Roman" w:cs="Times New Roman"/>
          <w:b/>
          <w:noProof/>
          <w:sz w:val="28"/>
          <w:szCs w:val="28"/>
          <w:lang w:val="vi-VN"/>
        </w:rPr>
        <w:t>BCG</w:t>
      </w:r>
      <w:r>
        <w:rPr>
          <w:rFonts w:ascii="Times New Roman" w:hAnsi="Times New Roman" w:cs="Times New Roman"/>
          <w:b/>
          <w:noProof/>
          <w:sz w:val="28"/>
          <w:szCs w:val="28"/>
          <w:lang w:val="vi-VN"/>
        </w:rPr>
        <w:t xml:space="preserve">) </w:t>
      </w:r>
      <w:r w:rsidRPr="00336BA4">
        <w:rPr>
          <w:rFonts w:ascii="Times New Roman" w:hAnsi="Times New Roman" w:cs="Times New Roman"/>
          <w:b/>
          <w:noProof/>
          <w:color w:val="000000" w:themeColor="text1"/>
          <w:sz w:val="28"/>
          <w:szCs w:val="28"/>
        </w:rPr>
        <w:t>(mã hồ sơ</w:t>
      </w:r>
      <w:r w:rsidRPr="00336BA4">
        <w:rPr>
          <w:rFonts w:ascii="Times New Roman" w:hAnsi="Times New Roman" w:cs="Times New Roman"/>
          <w:b/>
          <w:noProof/>
          <w:color w:val="000000" w:themeColor="text1"/>
          <w:sz w:val="28"/>
          <w:szCs w:val="28"/>
          <w:lang w:val="vi-VN"/>
        </w:rPr>
        <w:t xml:space="preserve"> </w:t>
      </w:r>
      <w:r w:rsidRPr="00336BA4">
        <w:rPr>
          <w:rFonts w:ascii="Times New Roman" w:hAnsi="Times New Roman" w:cs="Times New Roman"/>
          <w:noProof/>
          <w:color w:val="000000" w:themeColor="text1"/>
          <w:sz w:val="28"/>
          <w:szCs w:val="28"/>
          <w:lang w:val="vi-VN"/>
        </w:rPr>
        <w:t>TN</w:t>
      </w:r>
      <w:r w:rsidR="00E406B7">
        <w:rPr>
          <w:rFonts w:ascii="Times New Roman" w:hAnsi="Times New Roman" w:cs="Times New Roman"/>
          <w:noProof/>
          <w:color w:val="000000" w:themeColor="text1"/>
          <w:sz w:val="28"/>
          <w:szCs w:val="28"/>
          <w:lang w:val="vi-VN"/>
        </w:rPr>
        <w:t>31665</w:t>
      </w:r>
      <w:r w:rsidRPr="00336BA4">
        <w:rPr>
          <w:rFonts w:ascii="Times New Roman" w:hAnsi="Times New Roman" w:cs="Times New Roman"/>
          <w:b/>
          <w:noProof/>
          <w:color w:val="000000" w:themeColor="text1"/>
          <w:sz w:val="28"/>
          <w:szCs w:val="28"/>
        </w:rPr>
        <w:t>)</w:t>
      </w:r>
      <w:r w:rsidRPr="00336BA4">
        <w:rPr>
          <w:rFonts w:ascii="Times New Roman" w:hAnsi="Times New Roman" w:cs="Times New Roman"/>
          <w:b/>
          <w:noProof/>
          <w:color w:val="000000" w:themeColor="text1"/>
          <w:sz w:val="28"/>
          <w:szCs w:val="28"/>
          <w:lang w:val="vi-VN"/>
        </w:rPr>
        <w:t>:</w:t>
      </w:r>
    </w:p>
    <w:p w:rsidR="00305331" w:rsidRPr="009B4492" w:rsidRDefault="00305331" w:rsidP="00305331">
      <w:pPr>
        <w:ind w:firstLine="720"/>
        <w:jc w:val="both"/>
        <w:rPr>
          <w:rFonts w:ascii="Times New Roman" w:hAnsi="Times New Roman" w:cs="Times New Roman"/>
          <w:noProof/>
          <w:sz w:val="28"/>
          <w:szCs w:val="28"/>
          <w:lang w:val="vi-VN"/>
        </w:rPr>
      </w:pPr>
      <w:r>
        <w:rPr>
          <w:rFonts w:ascii="Times New Roman" w:hAnsi="Times New Roman" w:cs="Times New Roman"/>
          <w:noProof/>
          <w:sz w:val="28"/>
          <w:szCs w:val="28"/>
        </w:rPr>
        <w:t xml:space="preserve">- Ngày tiếp nhận hồ sơ đăng ký </w:t>
      </w:r>
      <w:r>
        <w:rPr>
          <w:rFonts w:ascii="Times New Roman" w:hAnsi="Times New Roman" w:cs="Times New Roman"/>
          <w:noProof/>
          <w:sz w:val="28"/>
          <w:szCs w:val="28"/>
          <w:lang w:val="vi-VN"/>
        </w:rPr>
        <w:t xml:space="preserve">Vắc xin </w:t>
      </w:r>
      <w:r w:rsidR="00E406B7">
        <w:rPr>
          <w:rFonts w:ascii="Times New Roman" w:hAnsi="Times New Roman" w:cs="Times New Roman"/>
          <w:noProof/>
          <w:sz w:val="28"/>
          <w:szCs w:val="28"/>
          <w:lang w:val="vi-VN"/>
        </w:rPr>
        <w:t xml:space="preserve">phòng lao </w:t>
      </w:r>
      <w:r>
        <w:rPr>
          <w:rFonts w:ascii="Times New Roman" w:hAnsi="Times New Roman" w:cs="Times New Roman"/>
          <w:noProof/>
          <w:sz w:val="28"/>
          <w:szCs w:val="28"/>
          <w:lang w:val="vi-VN"/>
        </w:rPr>
        <w:t>(</w:t>
      </w:r>
      <w:r w:rsidR="00E406B7">
        <w:rPr>
          <w:rFonts w:ascii="Times New Roman" w:hAnsi="Times New Roman" w:cs="Times New Roman"/>
          <w:noProof/>
          <w:sz w:val="28"/>
          <w:szCs w:val="28"/>
          <w:lang w:val="vi-VN"/>
        </w:rPr>
        <w:t>BCG</w:t>
      </w:r>
      <w:r>
        <w:rPr>
          <w:rFonts w:ascii="Times New Roman" w:hAnsi="Times New Roman" w:cs="Times New Roman"/>
          <w:noProof/>
          <w:sz w:val="28"/>
          <w:szCs w:val="28"/>
          <w:lang w:val="vi-VN"/>
        </w:rPr>
        <w:t xml:space="preserve">) </w:t>
      </w:r>
      <w:r>
        <w:rPr>
          <w:rFonts w:ascii="Times New Roman" w:hAnsi="Times New Roman" w:cs="Times New Roman"/>
          <w:noProof/>
          <w:sz w:val="28"/>
          <w:szCs w:val="28"/>
        </w:rPr>
        <w:t xml:space="preserve"> tại Bộ phận một cửa - Cục Quản lý Dược: </w:t>
      </w:r>
      <w:r w:rsidR="00260BD1">
        <w:rPr>
          <w:rFonts w:ascii="Times New Roman" w:hAnsi="Times New Roman" w:cs="Times New Roman"/>
          <w:noProof/>
          <w:color w:val="000000" w:themeColor="text1"/>
          <w:sz w:val="28"/>
          <w:szCs w:val="28"/>
        </w:rPr>
        <w:t>11</w:t>
      </w:r>
      <w:r w:rsidR="00260BD1">
        <w:rPr>
          <w:rFonts w:ascii="Times New Roman" w:hAnsi="Times New Roman" w:cs="Times New Roman"/>
          <w:noProof/>
          <w:color w:val="000000" w:themeColor="text1"/>
          <w:sz w:val="28"/>
          <w:szCs w:val="28"/>
          <w:lang w:val="vi-VN"/>
        </w:rPr>
        <w:t>/</w:t>
      </w:r>
      <w:r w:rsidR="00260BD1">
        <w:rPr>
          <w:rFonts w:ascii="Times New Roman" w:hAnsi="Times New Roman" w:cs="Times New Roman"/>
          <w:noProof/>
          <w:color w:val="000000" w:themeColor="text1"/>
          <w:sz w:val="28"/>
          <w:szCs w:val="28"/>
        </w:rPr>
        <w:t>01</w:t>
      </w:r>
      <w:r w:rsidR="003F6729" w:rsidRPr="003F6729">
        <w:rPr>
          <w:rFonts w:ascii="Times New Roman" w:hAnsi="Times New Roman" w:cs="Times New Roman"/>
          <w:noProof/>
          <w:color w:val="000000" w:themeColor="text1"/>
          <w:sz w:val="28"/>
          <w:szCs w:val="28"/>
          <w:lang w:val="vi-VN"/>
        </w:rPr>
        <w:t>/2016</w:t>
      </w:r>
    </w:p>
    <w:p w:rsidR="00305331" w:rsidRDefault="00305331" w:rsidP="00305331">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Phòng Đăng ký thuốc tiếp nhận hồ sơ từ Văn phòng Cục: </w:t>
      </w:r>
      <w:r w:rsidR="003F6729" w:rsidRPr="003F6729">
        <w:rPr>
          <w:rFonts w:ascii="Times New Roman" w:hAnsi="Times New Roman" w:cs="Times New Roman"/>
          <w:noProof/>
          <w:sz w:val="28"/>
          <w:szCs w:val="28"/>
        </w:rPr>
        <w:t>15/</w:t>
      </w:r>
      <w:r w:rsidR="00260BD1">
        <w:rPr>
          <w:rFonts w:ascii="Times New Roman" w:hAnsi="Times New Roman" w:cs="Times New Roman"/>
          <w:noProof/>
          <w:sz w:val="28"/>
          <w:szCs w:val="28"/>
        </w:rPr>
        <w:t>0</w:t>
      </w:r>
      <w:r w:rsidR="003F6729" w:rsidRPr="003F6729">
        <w:rPr>
          <w:rFonts w:ascii="Times New Roman" w:hAnsi="Times New Roman" w:cs="Times New Roman"/>
          <w:noProof/>
          <w:sz w:val="28"/>
          <w:szCs w:val="28"/>
        </w:rPr>
        <w:t>1/2016</w:t>
      </w:r>
    </w:p>
    <w:p w:rsidR="003F6729" w:rsidRDefault="00305331" w:rsidP="00305331">
      <w:pPr>
        <w:ind w:firstLine="720"/>
        <w:jc w:val="both"/>
        <w:rPr>
          <w:rFonts w:ascii="Times New Roman" w:hAnsi="Times New Roman" w:cs="Times New Roman"/>
          <w:noProof/>
          <w:sz w:val="28"/>
          <w:szCs w:val="28"/>
        </w:rPr>
      </w:pPr>
      <w:r>
        <w:rPr>
          <w:rFonts w:ascii="Times New Roman" w:hAnsi="Times New Roman" w:cs="Times New Roman"/>
          <w:noProof/>
          <w:sz w:val="28"/>
          <w:szCs w:val="28"/>
        </w:rPr>
        <w:t>- Ngày bắt đầu đưa ra thẩm định hồ sơ:</w:t>
      </w:r>
      <w:r w:rsidR="003F6729">
        <w:rPr>
          <w:rFonts w:ascii="Times New Roman" w:hAnsi="Times New Roman" w:cs="Times New Roman"/>
          <w:noProof/>
          <w:sz w:val="28"/>
          <w:szCs w:val="28"/>
        </w:rPr>
        <w:t xml:space="preserve"> Tuần </w:t>
      </w:r>
      <w:r w:rsidR="003F6729" w:rsidRPr="003F6729">
        <w:rPr>
          <w:rFonts w:ascii="Times New Roman" w:hAnsi="Times New Roman" w:cs="Times New Roman"/>
          <w:noProof/>
          <w:sz w:val="28"/>
          <w:szCs w:val="28"/>
        </w:rPr>
        <w:t>I/5/2016</w:t>
      </w:r>
    </w:p>
    <w:p w:rsidR="00305331" w:rsidRDefault="00305331" w:rsidP="00305331">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Các chuyên gia tham gia vào quá trình thẩm định hồ sơ </w:t>
      </w:r>
      <w:r w:rsidR="003F6729">
        <w:rPr>
          <w:rFonts w:ascii="Times New Roman" w:hAnsi="Times New Roman" w:cs="Times New Roman"/>
          <w:noProof/>
          <w:sz w:val="28"/>
          <w:szCs w:val="28"/>
          <w:lang w:val="vi-VN"/>
        </w:rPr>
        <w:t>Vắc xin phòng lao (BCG)</w:t>
      </w:r>
      <w:r>
        <w:rPr>
          <w:rFonts w:ascii="Times New Roman" w:hAnsi="Times New Roman" w:cs="Times New Roman"/>
          <w:noProof/>
          <w:sz w:val="28"/>
          <w:szCs w:val="28"/>
        </w:rPr>
        <w:t xml:space="preserve"> lần 1: </w:t>
      </w:r>
    </w:p>
    <w:p w:rsidR="00305331" w:rsidRDefault="00305331" w:rsidP="00305331">
      <w:pPr>
        <w:ind w:firstLine="720"/>
        <w:jc w:val="both"/>
        <w:rPr>
          <w:rFonts w:ascii="Times New Roman" w:hAnsi="Times New Roman" w:cs="Times New Roman"/>
          <w:noProof/>
          <w:sz w:val="28"/>
          <w:szCs w:val="28"/>
        </w:rPr>
      </w:pPr>
      <w:r>
        <w:rPr>
          <w:rFonts w:ascii="Times New Roman" w:hAnsi="Times New Roman" w:cs="Times New Roman"/>
          <w:noProof/>
          <w:sz w:val="28"/>
          <w:szCs w:val="28"/>
        </w:rPr>
        <w:lastRenderedPageBreak/>
        <w:t>+ Phần hồ sơ hành</w:t>
      </w:r>
      <w:r w:rsidR="003F6729">
        <w:rPr>
          <w:rFonts w:ascii="Times New Roman" w:hAnsi="Times New Roman" w:cs="Times New Roman"/>
          <w:noProof/>
          <w:sz w:val="28"/>
          <w:szCs w:val="28"/>
        </w:rPr>
        <w:t xml:space="preserve"> </w:t>
      </w:r>
      <w:r>
        <w:rPr>
          <w:rFonts w:ascii="Times New Roman" w:hAnsi="Times New Roman" w:cs="Times New Roman"/>
          <w:noProof/>
          <w:sz w:val="28"/>
          <w:szCs w:val="28"/>
        </w:rPr>
        <w:t xml:space="preserve">chính: </w:t>
      </w:r>
      <w:r w:rsidR="003F6729" w:rsidRPr="003F6729">
        <w:rPr>
          <w:rFonts w:ascii="Times New Roman" w:hAnsi="Times New Roman" w:cs="Times New Roman"/>
          <w:noProof/>
          <w:sz w:val="28"/>
          <w:szCs w:val="28"/>
        </w:rPr>
        <w:t>Nguyễn Chiế</w:t>
      </w:r>
      <w:r w:rsidR="003F6729">
        <w:rPr>
          <w:rFonts w:ascii="Times New Roman" w:hAnsi="Times New Roman" w:cs="Times New Roman"/>
          <w:noProof/>
          <w:sz w:val="28"/>
          <w:szCs w:val="28"/>
        </w:rPr>
        <w:t>n Binh,</w:t>
      </w:r>
      <w:r w:rsidR="003F6729" w:rsidRPr="003F6729">
        <w:rPr>
          <w:rFonts w:ascii="Times New Roman" w:hAnsi="Times New Roman" w:cs="Times New Roman"/>
          <w:noProof/>
          <w:sz w:val="28"/>
          <w:szCs w:val="28"/>
        </w:rPr>
        <w:t xml:space="preserve"> Phạm Thu Hằng</w:t>
      </w:r>
      <w:r>
        <w:rPr>
          <w:rFonts w:ascii="Times New Roman" w:hAnsi="Times New Roman" w:cs="Times New Roman"/>
          <w:noProof/>
          <w:sz w:val="28"/>
          <w:szCs w:val="28"/>
        </w:rPr>
        <w:t xml:space="preserve"> (ngày kết thúc thẩm định lần 1: </w:t>
      </w:r>
      <w:r w:rsidR="003F6729" w:rsidRPr="003F6729">
        <w:rPr>
          <w:rFonts w:ascii="Times New Roman" w:hAnsi="Times New Roman" w:cs="Times New Roman"/>
          <w:noProof/>
          <w:sz w:val="28"/>
          <w:szCs w:val="28"/>
        </w:rPr>
        <w:t>20/9/2016</w:t>
      </w:r>
      <w:r>
        <w:rPr>
          <w:rFonts w:ascii="Times New Roman" w:hAnsi="Times New Roman" w:cs="Times New Roman"/>
          <w:noProof/>
          <w:sz w:val="28"/>
          <w:szCs w:val="28"/>
        </w:rPr>
        <w:t xml:space="preserve">). </w:t>
      </w:r>
    </w:p>
    <w:p w:rsidR="00305331" w:rsidRDefault="00305331" w:rsidP="003F6729">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Phần hồ sơ chất lượng: </w:t>
      </w:r>
      <w:r w:rsidR="003F6729" w:rsidRPr="003F6729">
        <w:rPr>
          <w:rFonts w:ascii="Times New Roman" w:hAnsi="Times New Roman" w:cs="Times New Roman"/>
          <w:noProof/>
          <w:sz w:val="28"/>
          <w:szCs w:val="28"/>
        </w:rPr>
        <w:t>Hoàng Thị Tâm</w:t>
      </w:r>
      <w:r w:rsidR="003F6729">
        <w:rPr>
          <w:rFonts w:ascii="Times New Roman" w:hAnsi="Times New Roman" w:cs="Times New Roman"/>
          <w:noProof/>
          <w:sz w:val="28"/>
          <w:szCs w:val="28"/>
        </w:rPr>
        <w:t xml:space="preserve">, </w:t>
      </w:r>
      <w:r w:rsidR="003F6729" w:rsidRPr="003F6729">
        <w:rPr>
          <w:rFonts w:ascii="Times New Roman" w:hAnsi="Times New Roman" w:cs="Times New Roman"/>
          <w:noProof/>
          <w:sz w:val="28"/>
          <w:szCs w:val="28"/>
        </w:rPr>
        <w:t>Lê Thị Hòa</w:t>
      </w:r>
      <w:r>
        <w:rPr>
          <w:rFonts w:ascii="Times New Roman" w:hAnsi="Times New Roman" w:cs="Times New Roman"/>
          <w:noProof/>
          <w:sz w:val="28"/>
          <w:szCs w:val="28"/>
        </w:rPr>
        <w:t xml:space="preserve"> (ngày kết thúc thẩm định lần 1: </w:t>
      </w:r>
      <w:r w:rsidR="003F6729" w:rsidRPr="003F6729">
        <w:rPr>
          <w:rFonts w:ascii="Times New Roman" w:hAnsi="Times New Roman" w:cs="Times New Roman"/>
          <w:noProof/>
          <w:sz w:val="28"/>
          <w:szCs w:val="28"/>
        </w:rPr>
        <w:t>07/07/2016</w:t>
      </w:r>
      <w:r>
        <w:rPr>
          <w:rFonts w:ascii="Times New Roman" w:hAnsi="Times New Roman" w:cs="Times New Roman"/>
          <w:noProof/>
          <w:sz w:val="28"/>
          <w:szCs w:val="28"/>
        </w:rPr>
        <w:t xml:space="preserve">). </w:t>
      </w:r>
    </w:p>
    <w:p w:rsidR="00305331" w:rsidRDefault="00305331" w:rsidP="00305331">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Phần hồ sơ dược lý, lâm sàng: </w:t>
      </w:r>
      <w:r w:rsidR="003F6729" w:rsidRPr="003F6729">
        <w:rPr>
          <w:rFonts w:ascii="Times New Roman" w:hAnsi="Times New Roman" w:cs="Times New Roman"/>
          <w:noProof/>
          <w:sz w:val="28"/>
          <w:szCs w:val="28"/>
        </w:rPr>
        <w:t>Nguyễn Trọng Thông - Trần Thanh Tùng- Nguyễn Phương Thanh</w:t>
      </w:r>
      <w:r>
        <w:rPr>
          <w:rFonts w:ascii="Times New Roman" w:hAnsi="Times New Roman" w:cs="Times New Roman"/>
          <w:noProof/>
          <w:sz w:val="28"/>
          <w:szCs w:val="28"/>
        </w:rPr>
        <w:t xml:space="preserve"> (ngày kết thúc thẩm định lần 1: </w:t>
      </w:r>
      <w:r w:rsidR="003F6729" w:rsidRPr="003F6729">
        <w:rPr>
          <w:rFonts w:ascii="Times New Roman" w:hAnsi="Times New Roman" w:cs="Times New Roman"/>
          <w:noProof/>
          <w:sz w:val="28"/>
          <w:szCs w:val="28"/>
        </w:rPr>
        <w:t>20/7/2016</w:t>
      </w:r>
      <w:r>
        <w:rPr>
          <w:rFonts w:ascii="Times New Roman" w:hAnsi="Times New Roman" w:cs="Times New Roman"/>
          <w:noProof/>
          <w:sz w:val="28"/>
          <w:szCs w:val="28"/>
        </w:rPr>
        <w:t xml:space="preserve">). </w:t>
      </w:r>
    </w:p>
    <w:p w:rsidR="00305331" w:rsidRPr="00BD7225" w:rsidRDefault="00305331" w:rsidP="00305331">
      <w:pPr>
        <w:ind w:firstLine="720"/>
        <w:jc w:val="both"/>
        <w:rPr>
          <w:rFonts w:ascii="Times New Roman" w:hAnsi="Times New Roman" w:cs="Times New Roman"/>
          <w:noProof/>
          <w:sz w:val="28"/>
          <w:szCs w:val="28"/>
          <w:lang w:val="vi-VN"/>
        </w:rPr>
      </w:pPr>
      <w:r w:rsidRPr="00BD7225">
        <w:rPr>
          <w:rFonts w:ascii="Times New Roman" w:hAnsi="Times New Roman" w:cs="Times New Roman"/>
          <w:noProof/>
          <w:sz w:val="28"/>
          <w:szCs w:val="28"/>
        </w:rPr>
        <w:t xml:space="preserve">- Cục Quản lý Dược có công văn thông báo kết quả thẩm định lần đầu: số công văn </w:t>
      </w:r>
      <w:r w:rsidRPr="00BD7225">
        <w:rPr>
          <w:rFonts w:ascii="Times New Roman" w:hAnsi="Times New Roman" w:cs="Times New Roman"/>
          <w:noProof/>
          <w:sz w:val="28"/>
          <w:szCs w:val="28"/>
          <w:lang w:val="vi-VN"/>
        </w:rPr>
        <w:t xml:space="preserve">số: </w:t>
      </w:r>
      <w:r>
        <w:rPr>
          <w:rFonts w:ascii="Times New Roman" w:hAnsi="Times New Roman" w:cs="Times New Roman"/>
          <w:noProof/>
          <w:sz w:val="28"/>
          <w:szCs w:val="28"/>
          <w:lang w:val="vi-VN"/>
        </w:rPr>
        <w:t>2</w:t>
      </w:r>
      <w:r w:rsidR="00267F85">
        <w:rPr>
          <w:rFonts w:ascii="Times New Roman" w:hAnsi="Times New Roman" w:cs="Times New Roman"/>
          <w:noProof/>
          <w:sz w:val="28"/>
          <w:szCs w:val="28"/>
          <w:lang w:val="vi-VN"/>
        </w:rPr>
        <w:t>0917</w:t>
      </w:r>
      <w:r w:rsidRPr="00BD7225">
        <w:rPr>
          <w:rFonts w:ascii="Times New Roman" w:hAnsi="Times New Roman" w:cs="Times New Roman"/>
          <w:noProof/>
          <w:sz w:val="28"/>
          <w:szCs w:val="28"/>
        </w:rPr>
        <w:t xml:space="preserve">/QLD-ĐK ngày </w:t>
      </w:r>
      <w:r w:rsidR="00267F85">
        <w:rPr>
          <w:rFonts w:ascii="Times New Roman" w:hAnsi="Times New Roman" w:cs="Times New Roman"/>
          <w:noProof/>
          <w:sz w:val="28"/>
          <w:szCs w:val="28"/>
          <w:lang w:val="vi-VN"/>
        </w:rPr>
        <w:t>25</w:t>
      </w:r>
      <w:r w:rsidRPr="00BD7225">
        <w:rPr>
          <w:rFonts w:ascii="Times New Roman" w:hAnsi="Times New Roman" w:cs="Times New Roman"/>
          <w:noProof/>
          <w:sz w:val="28"/>
          <w:szCs w:val="28"/>
          <w:lang w:val="vi-VN"/>
        </w:rPr>
        <w:t>/</w:t>
      </w:r>
      <w:r>
        <w:rPr>
          <w:rFonts w:ascii="Times New Roman" w:hAnsi="Times New Roman" w:cs="Times New Roman"/>
          <w:noProof/>
          <w:sz w:val="28"/>
          <w:szCs w:val="28"/>
          <w:lang w:val="vi-VN"/>
        </w:rPr>
        <w:t>1</w:t>
      </w:r>
      <w:r w:rsidR="00267F85">
        <w:rPr>
          <w:rFonts w:ascii="Times New Roman" w:hAnsi="Times New Roman" w:cs="Times New Roman"/>
          <w:noProof/>
          <w:sz w:val="28"/>
          <w:szCs w:val="28"/>
          <w:lang w:val="vi-VN"/>
        </w:rPr>
        <w:t>0</w:t>
      </w:r>
      <w:r w:rsidRPr="00BD7225">
        <w:rPr>
          <w:rFonts w:ascii="Times New Roman" w:hAnsi="Times New Roman" w:cs="Times New Roman"/>
          <w:noProof/>
          <w:sz w:val="28"/>
          <w:szCs w:val="28"/>
          <w:lang w:val="vi-VN"/>
        </w:rPr>
        <w:t>/201</w:t>
      </w:r>
      <w:r w:rsidR="00267F85">
        <w:rPr>
          <w:rFonts w:ascii="Times New Roman" w:hAnsi="Times New Roman" w:cs="Times New Roman"/>
          <w:noProof/>
          <w:sz w:val="28"/>
          <w:szCs w:val="28"/>
          <w:lang w:val="vi-VN"/>
        </w:rPr>
        <w:t>6</w:t>
      </w:r>
      <w:r w:rsidRPr="00BD7225">
        <w:rPr>
          <w:rFonts w:ascii="Times New Roman" w:hAnsi="Times New Roman" w:cs="Times New Roman"/>
          <w:noProof/>
          <w:sz w:val="28"/>
          <w:szCs w:val="28"/>
          <w:lang w:val="vi-VN"/>
        </w:rPr>
        <w:t xml:space="preserve">, </w:t>
      </w:r>
      <w:r w:rsidRPr="00BD7225">
        <w:rPr>
          <w:rFonts w:ascii="Times New Roman" w:hAnsi="Times New Roman" w:cs="Times New Roman"/>
          <w:noProof/>
          <w:sz w:val="28"/>
          <w:szCs w:val="28"/>
        </w:rPr>
        <w:t xml:space="preserve">yêu cầu </w:t>
      </w:r>
      <w:r w:rsidRPr="00BD7225">
        <w:rPr>
          <w:rFonts w:ascii="Times New Roman" w:hAnsi="Times New Roman" w:cs="Times New Roman"/>
          <w:noProof/>
          <w:sz w:val="28"/>
          <w:szCs w:val="28"/>
          <w:lang w:val="vi-VN"/>
        </w:rPr>
        <w:t xml:space="preserve">Viện Vắc xin và Sinh phẩm Y tế </w:t>
      </w:r>
      <w:r w:rsidRPr="00BD7225">
        <w:rPr>
          <w:rFonts w:ascii="Times New Roman" w:hAnsi="Times New Roman" w:cs="Times New Roman"/>
          <w:noProof/>
          <w:sz w:val="28"/>
          <w:szCs w:val="28"/>
        </w:rPr>
        <w:t xml:space="preserve">đăng ký bổ sung các nội dung liên quan đến phần hồ sơ </w:t>
      </w:r>
      <w:r w:rsidRPr="00BD7225">
        <w:rPr>
          <w:rFonts w:ascii="Times New Roman" w:hAnsi="Times New Roman" w:cs="Times New Roman"/>
          <w:noProof/>
          <w:sz w:val="28"/>
          <w:szCs w:val="28"/>
          <w:lang w:val="vi-VN"/>
        </w:rPr>
        <w:t>Hành chính và hồ sơ Chất lượng.</w:t>
      </w:r>
    </w:p>
    <w:p w:rsidR="00305331" w:rsidRPr="00BD7225" w:rsidRDefault="00305331" w:rsidP="00305331">
      <w:pPr>
        <w:ind w:firstLine="720"/>
        <w:jc w:val="both"/>
        <w:rPr>
          <w:rFonts w:ascii="Times New Roman" w:hAnsi="Times New Roman" w:cs="Times New Roman"/>
          <w:noProof/>
          <w:sz w:val="28"/>
          <w:szCs w:val="28"/>
          <w:lang w:val="vi-VN"/>
        </w:rPr>
      </w:pPr>
      <w:r w:rsidRPr="00BD7225">
        <w:rPr>
          <w:rFonts w:ascii="Times New Roman" w:hAnsi="Times New Roman" w:cs="Times New Roman"/>
          <w:noProof/>
          <w:sz w:val="28"/>
          <w:szCs w:val="28"/>
        </w:rPr>
        <w:t xml:space="preserve">- </w:t>
      </w:r>
      <w:r w:rsidRPr="0005157A">
        <w:rPr>
          <w:rFonts w:ascii="Times New Roman" w:hAnsi="Times New Roman" w:cs="Times New Roman"/>
          <w:noProof/>
          <w:sz w:val="28"/>
          <w:szCs w:val="28"/>
          <w:lang w:val="vi-VN"/>
        </w:rPr>
        <w:t xml:space="preserve">Tháng </w:t>
      </w:r>
      <w:r w:rsidR="00267F85">
        <w:rPr>
          <w:rFonts w:ascii="Times New Roman" w:hAnsi="Times New Roman" w:cs="Times New Roman"/>
          <w:noProof/>
          <w:sz w:val="28"/>
          <w:szCs w:val="28"/>
          <w:lang w:val="vi-VN"/>
        </w:rPr>
        <w:t>11</w:t>
      </w:r>
      <w:r w:rsidRPr="0005157A">
        <w:rPr>
          <w:rFonts w:ascii="Times New Roman" w:hAnsi="Times New Roman" w:cs="Times New Roman"/>
          <w:noProof/>
          <w:sz w:val="28"/>
          <w:szCs w:val="28"/>
          <w:lang w:val="vi-VN"/>
        </w:rPr>
        <w:t>/201</w:t>
      </w:r>
      <w:r>
        <w:rPr>
          <w:rFonts w:ascii="Times New Roman" w:hAnsi="Times New Roman" w:cs="Times New Roman"/>
          <w:noProof/>
          <w:sz w:val="28"/>
          <w:szCs w:val="28"/>
          <w:lang w:val="vi-VN"/>
        </w:rPr>
        <w:t>6</w:t>
      </w:r>
      <w:r w:rsidRPr="00BD7225">
        <w:rPr>
          <w:rFonts w:ascii="Times New Roman" w:hAnsi="Times New Roman" w:cs="Times New Roman"/>
          <w:noProof/>
          <w:sz w:val="28"/>
          <w:szCs w:val="28"/>
          <w:lang w:val="vi-VN"/>
        </w:rPr>
        <w:t xml:space="preserve"> Viện Vắc xin và Sinh phẩm Y tế</w:t>
      </w:r>
      <w:r w:rsidRPr="00BD7225">
        <w:rPr>
          <w:rFonts w:ascii="Times New Roman" w:hAnsi="Times New Roman" w:cs="Times New Roman"/>
          <w:noProof/>
          <w:sz w:val="28"/>
          <w:szCs w:val="28"/>
        </w:rPr>
        <w:t xml:space="preserve"> nộp hồ sơ bổ sung lần 1 theo yêu cầu tại công văn số</w:t>
      </w:r>
      <w:r w:rsidRPr="00BD7225">
        <w:rPr>
          <w:rFonts w:ascii="Times New Roman" w:hAnsi="Times New Roman" w:cs="Times New Roman"/>
          <w:noProof/>
          <w:sz w:val="28"/>
          <w:szCs w:val="28"/>
          <w:lang w:val="vi-VN"/>
        </w:rPr>
        <w:t xml:space="preserve">: </w:t>
      </w:r>
      <w:r w:rsidR="00267F85">
        <w:rPr>
          <w:rFonts w:ascii="Times New Roman" w:hAnsi="Times New Roman" w:cs="Times New Roman"/>
          <w:noProof/>
          <w:sz w:val="28"/>
          <w:szCs w:val="28"/>
          <w:lang w:val="vi-VN"/>
        </w:rPr>
        <w:t>20917</w:t>
      </w:r>
      <w:r w:rsidRPr="00BD7225">
        <w:rPr>
          <w:rFonts w:ascii="Times New Roman" w:hAnsi="Times New Roman" w:cs="Times New Roman"/>
          <w:noProof/>
          <w:sz w:val="28"/>
          <w:szCs w:val="28"/>
        </w:rPr>
        <w:t xml:space="preserve">/QLD-ĐK ngày </w:t>
      </w:r>
      <w:r w:rsidR="00267F85">
        <w:rPr>
          <w:rFonts w:ascii="Times New Roman" w:hAnsi="Times New Roman" w:cs="Times New Roman"/>
          <w:noProof/>
          <w:sz w:val="28"/>
          <w:szCs w:val="28"/>
          <w:lang w:val="vi-VN"/>
        </w:rPr>
        <w:t>25</w:t>
      </w:r>
      <w:r w:rsidRPr="00BD7225">
        <w:rPr>
          <w:rFonts w:ascii="Times New Roman" w:hAnsi="Times New Roman" w:cs="Times New Roman"/>
          <w:noProof/>
          <w:sz w:val="28"/>
          <w:szCs w:val="28"/>
          <w:lang w:val="vi-VN"/>
        </w:rPr>
        <w:t>/</w:t>
      </w:r>
      <w:r>
        <w:rPr>
          <w:rFonts w:ascii="Times New Roman" w:hAnsi="Times New Roman" w:cs="Times New Roman"/>
          <w:noProof/>
          <w:sz w:val="28"/>
          <w:szCs w:val="28"/>
          <w:lang w:val="vi-VN"/>
        </w:rPr>
        <w:t>1</w:t>
      </w:r>
      <w:r w:rsidR="00267F85">
        <w:rPr>
          <w:rFonts w:ascii="Times New Roman" w:hAnsi="Times New Roman" w:cs="Times New Roman"/>
          <w:noProof/>
          <w:sz w:val="28"/>
          <w:szCs w:val="28"/>
          <w:lang w:val="vi-VN"/>
        </w:rPr>
        <w:t>0</w:t>
      </w:r>
      <w:r w:rsidRPr="00BD7225">
        <w:rPr>
          <w:rFonts w:ascii="Times New Roman" w:hAnsi="Times New Roman" w:cs="Times New Roman"/>
          <w:noProof/>
          <w:sz w:val="28"/>
          <w:szCs w:val="28"/>
          <w:lang w:val="vi-VN"/>
        </w:rPr>
        <w:t>/201</w:t>
      </w:r>
      <w:r w:rsidR="00267F85">
        <w:rPr>
          <w:rFonts w:ascii="Times New Roman" w:hAnsi="Times New Roman" w:cs="Times New Roman"/>
          <w:noProof/>
          <w:sz w:val="28"/>
          <w:szCs w:val="28"/>
          <w:lang w:val="vi-VN"/>
        </w:rPr>
        <w:t>6</w:t>
      </w:r>
      <w:r>
        <w:rPr>
          <w:rFonts w:ascii="Times New Roman" w:hAnsi="Times New Roman" w:cs="Times New Roman"/>
          <w:noProof/>
          <w:sz w:val="28"/>
          <w:szCs w:val="28"/>
          <w:lang w:val="vi-VN"/>
        </w:rPr>
        <w:t xml:space="preserve"> </w:t>
      </w:r>
      <w:r w:rsidRPr="00BD7225">
        <w:rPr>
          <w:rFonts w:ascii="Times New Roman" w:hAnsi="Times New Roman" w:cs="Times New Roman"/>
          <w:noProof/>
          <w:sz w:val="28"/>
          <w:szCs w:val="28"/>
        </w:rPr>
        <w:t xml:space="preserve">của Cục Quản lý Dược: số công văn đến </w:t>
      </w:r>
      <w:r w:rsidR="00267F85">
        <w:rPr>
          <w:rFonts w:ascii="Times New Roman" w:hAnsi="Times New Roman" w:cs="Times New Roman"/>
          <w:noProof/>
          <w:sz w:val="28"/>
          <w:szCs w:val="28"/>
          <w:lang w:val="vi-VN"/>
        </w:rPr>
        <w:t>7</w:t>
      </w:r>
      <w:r>
        <w:rPr>
          <w:rFonts w:ascii="Times New Roman" w:hAnsi="Times New Roman" w:cs="Times New Roman"/>
          <w:noProof/>
          <w:sz w:val="28"/>
          <w:szCs w:val="28"/>
          <w:lang w:val="vi-VN"/>
        </w:rPr>
        <w:t>8</w:t>
      </w:r>
      <w:r w:rsidR="00267F85">
        <w:rPr>
          <w:rFonts w:ascii="Times New Roman" w:hAnsi="Times New Roman" w:cs="Times New Roman"/>
          <w:noProof/>
          <w:sz w:val="28"/>
          <w:szCs w:val="28"/>
          <w:lang w:val="vi-VN"/>
        </w:rPr>
        <w:t>2</w:t>
      </w:r>
      <w:r w:rsidRPr="00BD7225">
        <w:rPr>
          <w:rFonts w:ascii="Times New Roman" w:hAnsi="Times New Roman" w:cs="Times New Roman"/>
          <w:noProof/>
          <w:sz w:val="28"/>
          <w:szCs w:val="28"/>
        </w:rPr>
        <w:t xml:space="preserve"> ngày </w:t>
      </w:r>
      <w:r w:rsidR="00267F85">
        <w:rPr>
          <w:rFonts w:ascii="Times New Roman" w:hAnsi="Times New Roman" w:cs="Times New Roman"/>
          <w:noProof/>
          <w:sz w:val="28"/>
          <w:szCs w:val="28"/>
          <w:lang w:val="vi-VN"/>
        </w:rPr>
        <w:t>02</w:t>
      </w:r>
      <w:r w:rsidRPr="00BD7225">
        <w:rPr>
          <w:rFonts w:ascii="Times New Roman" w:hAnsi="Times New Roman" w:cs="Times New Roman"/>
          <w:noProof/>
          <w:sz w:val="28"/>
          <w:szCs w:val="28"/>
          <w:lang w:val="vi-VN"/>
        </w:rPr>
        <w:t>/</w:t>
      </w:r>
      <w:r w:rsidR="00267F85">
        <w:rPr>
          <w:rFonts w:ascii="Times New Roman" w:hAnsi="Times New Roman" w:cs="Times New Roman"/>
          <w:noProof/>
          <w:sz w:val="28"/>
          <w:szCs w:val="28"/>
          <w:lang w:val="vi-VN"/>
        </w:rPr>
        <w:t>1</w:t>
      </w:r>
      <w:r>
        <w:rPr>
          <w:rFonts w:ascii="Times New Roman" w:hAnsi="Times New Roman" w:cs="Times New Roman"/>
          <w:noProof/>
          <w:sz w:val="28"/>
          <w:szCs w:val="28"/>
          <w:lang w:val="vi-VN"/>
        </w:rPr>
        <w:t>1</w:t>
      </w:r>
      <w:r w:rsidRPr="00BD7225">
        <w:rPr>
          <w:rFonts w:ascii="Times New Roman" w:hAnsi="Times New Roman" w:cs="Times New Roman"/>
          <w:noProof/>
          <w:sz w:val="28"/>
          <w:szCs w:val="28"/>
          <w:lang w:val="vi-VN"/>
        </w:rPr>
        <w:t>/201</w:t>
      </w:r>
      <w:r>
        <w:rPr>
          <w:rFonts w:ascii="Times New Roman" w:hAnsi="Times New Roman" w:cs="Times New Roman"/>
          <w:noProof/>
          <w:sz w:val="28"/>
          <w:szCs w:val="28"/>
          <w:lang w:val="vi-VN"/>
        </w:rPr>
        <w:t>6.</w:t>
      </w:r>
    </w:p>
    <w:p w:rsidR="00305331" w:rsidRDefault="00305331" w:rsidP="00305331">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Các chuyên gia tham gia vào quá trình thẩm định hồ sơ vắc xin </w:t>
      </w:r>
      <w:r w:rsidR="00267F85">
        <w:rPr>
          <w:rFonts w:ascii="Times New Roman" w:hAnsi="Times New Roman" w:cs="Times New Roman"/>
          <w:noProof/>
          <w:sz w:val="28"/>
          <w:szCs w:val="28"/>
          <w:lang w:val="vi-VN"/>
        </w:rPr>
        <w:t>phòng lao</w:t>
      </w:r>
      <w:r>
        <w:rPr>
          <w:rFonts w:ascii="Times New Roman" w:hAnsi="Times New Roman" w:cs="Times New Roman"/>
          <w:noProof/>
          <w:sz w:val="28"/>
          <w:szCs w:val="28"/>
          <w:lang w:val="vi-VN"/>
        </w:rPr>
        <w:t xml:space="preserve"> (</w:t>
      </w:r>
      <w:r w:rsidR="00267F85">
        <w:rPr>
          <w:rFonts w:ascii="Times New Roman" w:hAnsi="Times New Roman" w:cs="Times New Roman"/>
          <w:noProof/>
          <w:sz w:val="28"/>
          <w:szCs w:val="28"/>
          <w:lang w:val="vi-VN"/>
        </w:rPr>
        <w:t>BCG</w:t>
      </w:r>
      <w:r>
        <w:rPr>
          <w:rFonts w:ascii="Times New Roman" w:hAnsi="Times New Roman" w:cs="Times New Roman"/>
          <w:noProof/>
          <w:sz w:val="28"/>
          <w:szCs w:val="28"/>
          <w:lang w:val="vi-VN"/>
        </w:rPr>
        <w:t>)</w:t>
      </w:r>
      <w:r>
        <w:rPr>
          <w:rFonts w:ascii="Times New Roman" w:hAnsi="Times New Roman" w:cs="Times New Roman"/>
          <w:noProof/>
          <w:sz w:val="28"/>
          <w:szCs w:val="28"/>
        </w:rPr>
        <w:t xml:space="preserve"> lầ</w:t>
      </w:r>
      <w:r w:rsidR="008643B6">
        <w:rPr>
          <w:rFonts w:ascii="Times New Roman" w:hAnsi="Times New Roman" w:cs="Times New Roman"/>
          <w:noProof/>
          <w:sz w:val="28"/>
          <w:szCs w:val="28"/>
        </w:rPr>
        <w:t xml:space="preserve">n 2: </w:t>
      </w:r>
    </w:p>
    <w:p w:rsidR="00305331" w:rsidRDefault="00305331" w:rsidP="00305331">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Phần hồ sơ hành chính: </w:t>
      </w:r>
      <w:r w:rsidR="00AA0DC3" w:rsidRPr="00AA0DC3">
        <w:rPr>
          <w:rFonts w:ascii="Times New Roman" w:hAnsi="Times New Roman" w:cs="Times New Roman"/>
          <w:noProof/>
          <w:sz w:val="28"/>
          <w:szCs w:val="28"/>
        </w:rPr>
        <w:t>Nguyễn Chiến Binh</w:t>
      </w:r>
      <w:r w:rsidR="00AA0DC3">
        <w:rPr>
          <w:rFonts w:ascii="Times New Roman" w:hAnsi="Times New Roman" w:cs="Times New Roman"/>
          <w:noProof/>
          <w:sz w:val="28"/>
          <w:szCs w:val="28"/>
        </w:rPr>
        <w:t xml:space="preserve"> </w:t>
      </w:r>
      <w:r>
        <w:rPr>
          <w:rFonts w:ascii="Times New Roman" w:hAnsi="Times New Roman" w:cs="Times New Roman"/>
          <w:noProof/>
          <w:sz w:val="28"/>
          <w:szCs w:val="28"/>
        </w:rPr>
        <w:t xml:space="preserve">(ngày kết thúc thẩm định lần 2: </w:t>
      </w:r>
      <w:r w:rsidR="00AA0DC3" w:rsidRPr="00AA0DC3">
        <w:rPr>
          <w:rFonts w:ascii="Times New Roman" w:hAnsi="Times New Roman" w:cs="Times New Roman"/>
          <w:noProof/>
          <w:sz w:val="28"/>
          <w:szCs w:val="28"/>
        </w:rPr>
        <w:t>30/11/2016</w:t>
      </w:r>
      <w:r>
        <w:rPr>
          <w:rFonts w:ascii="Times New Roman" w:hAnsi="Times New Roman" w:cs="Times New Roman"/>
          <w:noProof/>
          <w:sz w:val="28"/>
          <w:szCs w:val="28"/>
        </w:rPr>
        <w:t xml:space="preserve">). </w:t>
      </w:r>
    </w:p>
    <w:p w:rsidR="00305331" w:rsidRDefault="00305331" w:rsidP="00305331">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Phần hồ sơ chất lượng: </w:t>
      </w:r>
      <w:r w:rsidR="00AA0DC3" w:rsidRPr="00AA0DC3">
        <w:rPr>
          <w:rFonts w:ascii="Times New Roman" w:hAnsi="Times New Roman" w:cs="Times New Roman"/>
          <w:noProof/>
          <w:sz w:val="28"/>
          <w:szCs w:val="28"/>
        </w:rPr>
        <w:t>Hoàng Thị Tâm</w:t>
      </w:r>
      <w:r>
        <w:rPr>
          <w:rFonts w:ascii="Times New Roman" w:hAnsi="Times New Roman" w:cs="Times New Roman"/>
          <w:noProof/>
          <w:sz w:val="28"/>
          <w:szCs w:val="28"/>
        </w:rPr>
        <w:t xml:space="preserve"> (ngày kết thúc thẩm định lần 2: </w:t>
      </w:r>
      <w:r w:rsidR="00AA0DC3" w:rsidRPr="00AA0DC3">
        <w:rPr>
          <w:rFonts w:ascii="Times New Roman" w:hAnsi="Times New Roman" w:cs="Times New Roman"/>
          <w:noProof/>
          <w:sz w:val="28"/>
          <w:szCs w:val="28"/>
        </w:rPr>
        <w:t>26/11/2016</w:t>
      </w:r>
      <w:r>
        <w:rPr>
          <w:rFonts w:ascii="Times New Roman" w:hAnsi="Times New Roman" w:cs="Times New Roman"/>
          <w:noProof/>
          <w:sz w:val="28"/>
          <w:szCs w:val="28"/>
        </w:rPr>
        <w:t xml:space="preserve">). </w:t>
      </w:r>
    </w:p>
    <w:p w:rsidR="00305331" w:rsidRDefault="00305331" w:rsidP="00305331">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 Phần hồ sơ dược lý, lâm sàng: </w:t>
      </w:r>
      <w:r w:rsidR="00AA0DC3" w:rsidRPr="00AA0DC3">
        <w:rPr>
          <w:rFonts w:ascii="Times New Roman" w:hAnsi="Times New Roman" w:cs="Times New Roman"/>
          <w:noProof/>
          <w:sz w:val="28"/>
          <w:szCs w:val="28"/>
        </w:rPr>
        <w:t>Nguyễn Phương Thanh</w:t>
      </w:r>
      <w:r>
        <w:rPr>
          <w:rFonts w:ascii="Times New Roman" w:hAnsi="Times New Roman" w:cs="Times New Roman"/>
          <w:noProof/>
          <w:sz w:val="28"/>
          <w:szCs w:val="28"/>
        </w:rPr>
        <w:t xml:space="preserve"> (ngày kết thúc thẩm định lần 2: </w:t>
      </w:r>
      <w:r w:rsidR="00AA0DC3" w:rsidRPr="00AA0DC3">
        <w:rPr>
          <w:rFonts w:ascii="Times New Roman" w:hAnsi="Times New Roman" w:cs="Times New Roman"/>
          <w:noProof/>
          <w:sz w:val="28"/>
          <w:szCs w:val="28"/>
        </w:rPr>
        <w:t>28/11/2016</w:t>
      </w:r>
      <w:r>
        <w:rPr>
          <w:rFonts w:ascii="Times New Roman" w:hAnsi="Times New Roman" w:cs="Times New Roman"/>
          <w:noProof/>
          <w:sz w:val="28"/>
          <w:szCs w:val="28"/>
        </w:rPr>
        <w:t xml:space="preserve">). </w:t>
      </w:r>
    </w:p>
    <w:p w:rsidR="00305331" w:rsidRDefault="00305331" w:rsidP="00305331">
      <w:pPr>
        <w:jc w:val="both"/>
        <w:rPr>
          <w:rFonts w:ascii="Times New Roman" w:hAnsi="Times New Roman" w:cs="Times New Roman"/>
          <w:noProof/>
          <w:sz w:val="28"/>
          <w:szCs w:val="28"/>
        </w:rPr>
      </w:pPr>
      <w:r>
        <w:rPr>
          <w:rFonts w:ascii="Times New Roman" w:hAnsi="Times New Roman" w:cs="Times New Roman"/>
          <w:noProof/>
          <w:sz w:val="28"/>
          <w:szCs w:val="28"/>
          <w:lang w:val="vi-VN"/>
        </w:rPr>
        <w:t xml:space="preserve">        </w:t>
      </w:r>
      <w:r>
        <w:rPr>
          <w:rFonts w:ascii="Times New Roman" w:hAnsi="Times New Roman" w:cs="Times New Roman"/>
          <w:noProof/>
          <w:sz w:val="28"/>
          <w:szCs w:val="28"/>
        </w:rPr>
        <w:t xml:space="preserve">- Hồ sơ vắc xin </w:t>
      </w:r>
      <w:r w:rsidR="00267F85">
        <w:rPr>
          <w:rFonts w:ascii="Times New Roman" w:hAnsi="Times New Roman" w:cs="Times New Roman"/>
          <w:noProof/>
          <w:sz w:val="28"/>
          <w:szCs w:val="28"/>
          <w:lang w:val="vi-VN"/>
        </w:rPr>
        <w:t>phòng lao</w:t>
      </w:r>
      <w:r w:rsidR="00AC3033">
        <w:rPr>
          <w:rFonts w:ascii="Times New Roman" w:hAnsi="Times New Roman" w:cs="Times New Roman"/>
          <w:noProof/>
          <w:sz w:val="28"/>
          <w:szCs w:val="28"/>
          <w:lang w:val="vi-VN"/>
        </w:rPr>
        <w:t xml:space="preserve"> (</w:t>
      </w:r>
      <w:r w:rsidR="00267F85">
        <w:rPr>
          <w:rFonts w:ascii="Times New Roman" w:hAnsi="Times New Roman" w:cs="Times New Roman"/>
          <w:noProof/>
          <w:sz w:val="28"/>
          <w:szCs w:val="28"/>
          <w:lang w:val="vi-VN"/>
        </w:rPr>
        <w:t>BCG</w:t>
      </w:r>
      <w:r>
        <w:rPr>
          <w:rFonts w:ascii="Times New Roman" w:hAnsi="Times New Roman" w:cs="Times New Roman"/>
          <w:noProof/>
          <w:sz w:val="28"/>
          <w:szCs w:val="28"/>
          <w:lang w:val="vi-VN"/>
        </w:rPr>
        <w:t xml:space="preserve">) </w:t>
      </w:r>
      <w:r>
        <w:rPr>
          <w:rFonts w:ascii="Times New Roman" w:hAnsi="Times New Roman" w:cs="Times New Roman"/>
          <w:noProof/>
          <w:sz w:val="28"/>
          <w:szCs w:val="28"/>
        </w:rPr>
        <w:t xml:space="preserve">được trình Hội đồng tư vấn cấp giấy đăng ký lưu hành vắc xin, sinh phẩm Đợt </w:t>
      </w:r>
      <w:r w:rsidR="00AA0DC3">
        <w:rPr>
          <w:rFonts w:ascii="Times New Roman" w:hAnsi="Times New Roman" w:cs="Times New Roman"/>
          <w:noProof/>
          <w:sz w:val="28"/>
          <w:szCs w:val="28"/>
        </w:rPr>
        <w:t>32</w:t>
      </w:r>
      <w:r>
        <w:rPr>
          <w:rFonts w:ascii="Times New Roman" w:hAnsi="Times New Roman" w:cs="Times New Roman"/>
          <w:noProof/>
          <w:sz w:val="28"/>
          <w:szCs w:val="28"/>
        </w:rPr>
        <w:t xml:space="preserve"> (họp ngày </w:t>
      </w:r>
      <w:r w:rsidR="00AA0DC3">
        <w:rPr>
          <w:rFonts w:ascii="Times New Roman" w:hAnsi="Times New Roman" w:cs="Times New Roman"/>
          <w:noProof/>
          <w:sz w:val="28"/>
          <w:szCs w:val="28"/>
        </w:rPr>
        <w:t>9/3/2017</w:t>
      </w:r>
      <w:r>
        <w:rPr>
          <w:rFonts w:ascii="Times New Roman" w:hAnsi="Times New Roman" w:cs="Times New Roman"/>
          <w:noProof/>
          <w:sz w:val="28"/>
          <w:szCs w:val="28"/>
        </w:rPr>
        <w:t xml:space="preserve">) và đã được Hội đồng nhất trí cấp số đăng ký lưu hành cho vắc xin </w:t>
      </w:r>
      <w:r w:rsidR="00AA0DC3">
        <w:rPr>
          <w:rFonts w:ascii="Times New Roman" w:hAnsi="Times New Roman" w:cs="Times New Roman"/>
          <w:noProof/>
          <w:sz w:val="28"/>
          <w:szCs w:val="28"/>
          <w:lang w:val="vi-VN"/>
        </w:rPr>
        <w:t>phòng lao (BCG)</w:t>
      </w:r>
    </w:p>
    <w:p w:rsidR="00305331" w:rsidRPr="009E30DB" w:rsidRDefault="00305331" w:rsidP="00305331">
      <w:pPr>
        <w:ind w:firstLine="720"/>
        <w:jc w:val="both"/>
        <w:rPr>
          <w:rFonts w:ascii="Times New Roman" w:hAnsi="Times New Roman" w:cs="Times New Roman"/>
          <w:noProof/>
          <w:sz w:val="28"/>
          <w:szCs w:val="28"/>
        </w:rPr>
      </w:pPr>
      <w:r>
        <w:rPr>
          <w:rFonts w:ascii="Times New Roman" w:hAnsi="Times New Roman" w:cs="Times New Roman"/>
          <w:noProof/>
          <w:sz w:val="28"/>
          <w:szCs w:val="28"/>
        </w:rPr>
        <w:t>- Vắc xin được cấp số đăng ký lưu hành: QLVX-</w:t>
      </w:r>
      <w:r>
        <w:rPr>
          <w:rFonts w:ascii="Times New Roman" w:hAnsi="Times New Roman" w:cs="Times New Roman"/>
          <w:noProof/>
          <w:sz w:val="28"/>
          <w:szCs w:val="28"/>
          <w:lang w:val="vi-VN"/>
        </w:rPr>
        <w:t>9</w:t>
      </w:r>
      <w:r w:rsidR="00267F85">
        <w:rPr>
          <w:rFonts w:ascii="Times New Roman" w:hAnsi="Times New Roman" w:cs="Times New Roman"/>
          <w:noProof/>
          <w:sz w:val="28"/>
          <w:szCs w:val="28"/>
          <w:lang w:val="vi-VN"/>
        </w:rPr>
        <w:t>96</w:t>
      </w:r>
      <w:r>
        <w:rPr>
          <w:rFonts w:ascii="Times New Roman" w:hAnsi="Times New Roman" w:cs="Times New Roman"/>
          <w:noProof/>
          <w:sz w:val="28"/>
          <w:szCs w:val="28"/>
          <w:lang w:val="vi-VN"/>
        </w:rPr>
        <w:t>-</w:t>
      </w:r>
      <w:r w:rsidRPr="009E30DB">
        <w:rPr>
          <w:rFonts w:ascii="Times New Roman" w:hAnsi="Times New Roman" w:cs="Times New Roman"/>
          <w:noProof/>
          <w:sz w:val="28"/>
          <w:szCs w:val="28"/>
          <w:lang w:val="vi-VN"/>
        </w:rPr>
        <w:t>1</w:t>
      </w:r>
      <w:r w:rsidR="00267F85">
        <w:rPr>
          <w:rFonts w:ascii="Times New Roman" w:hAnsi="Times New Roman" w:cs="Times New Roman"/>
          <w:noProof/>
          <w:sz w:val="28"/>
          <w:szCs w:val="28"/>
          <w:lang w:val="vi-VN"/>
        </w:rPr>
        <w:t>7</w:t>
      </w:r>
      <w:r w:rsidRPr="009E30DB">
        <w:rPr>
          <w:rFonts w:ascii="Times New Roman" w:hAnsi="Times New Roman" w:cs="Times New Roman"/>
          <w:noProof/>
          <w:sz w:val="28"/>
          <w:szCs w:val="28"/>
          <w:lang w:val="vi-VN"/>
        </w:rPr>
        <w:t xml:space="preserve"> </w:t>
      </w:r>
      <w:r w:rsidRPr="009E30DB">
        <w:rPr>
          <w:rFonts w:ascii="Times New Roman" w:hAnsi="Times New Roman" w:cs="Times New Roman"/>
          <w:noProof/>
          <w:sz w:val="28"/>
          <w:szCs w:val="28"/>
        </w:rPr>
        <w:t xml:space="preserve">hiệu lực </w:t>
      </w:r>
      <w:r w:rsidRPr="009E30DB">
        <w:rPr>
          <w:rFonts w:ascii="Times New Roman" w:hAnsi="Times New Roman" w:cs="Times New Roman"/>
          <w:noProof/>
          <w:sz w:val="28"/>
          <w:szCs w:val="28"/>
          <w:lang w:val="vi-VN"/>
        </w:rPr>
        <w:t>05</w:t>
      </w:r>
      <w:r w:rsidRPr="009E30DB">
        <w:rPr>
          <w:rFonts w:ascii="Times New Roman" w:hAnsi="Times New Roman" w:cs="Times New Roman"/>
          <w:noProof/>
          <w:sz w:val="28"/>
          <w:szCs w:val="28"/>
        </w:rPr>
        <w:t xml:space="preserve"> năm theo quyết định số </w:t>
      </w:r>
      <w:r w:rsidR="00AB1DF2">
        <w:rPr>
          <w:rFonts w:ascii="Times New Roman" w:hAnsi="Times New Roman" w:cs="Times New Roman"/>
          <w:noProof/>
          <w:sz w:val="28"/>
          <w:szCs w:val="28"/>
          <w:lang w:val="vi-VN"/>
        </w:rPr>
        <w:t>111</w:t>
      </w:r>
      <w:r w:rsidRPr="009E30DB">
        <w:rPr>
          <w:rFonts w:ascii="Times New Roman" w:hAnsi="Times New Roman" w:cs="Times New Roman"/>
          <w:noProof/>
          <w:sz w:val="28"/>
          <w:szCs w:val="28"/>
        </w:rPr>
        <w:t xml:space="preserve">/QĐ-QLD ngày </w:t>
      </w:r>
      <w:r w:rsidR="00AB1DF2">
        <w:rPr>
          <w:rFonts w:ascii="Times New Roman" w:hAnsi="Times New Roman" w:cs="Times New Roman"/>
          <w:noProof/>
          <w:sz w:val="28"/>
          <w:szCs w:val="28"/>
          <w:lang w:val="vi-VN"/>
        </w:rPr>
        <w:t>27</w:t>
      </w:r>
      <w:r w:rsidRPr="009E30DB">
        <w:rPr>
          <w:rFonts w:ascii="Times New Roman" w:hAnsi="Times New Roman" w:cs="Times New Roman"/>
          <w:noProof/>
          <w:sz w:val="28"/>
          <w:szCs w:val="28"/>
          <w:lang w:val="vi-VN"/>
        </w:rPr>
        <w:t>/0</w:t>
      </w:r>
      <w:r w:rsidR="00AB1DF2">
        <w:rPr>
          <w:rFonts w:ascii="Times New Roman" w:hAnsi="Times New Roman" w:cs="Times New Roman"/>
          <w:noProof/>
          <w:sz w:val="28"/>
          <w:szCs w:val="28"/>
          <w:lang w:val="vi-VN"/>
        </w:rPr>
        <w:t>3</w:t>
      </w:r>
      <w:r w:rsidRPr="009E30DB">
        <w:rPr>
          <w:rFonts w:ascii="Times New Roman" w:hAnsi="Times New Roman" w:cs="Times New Roman"/>
          <w:noProof/>
          <w:sz w:val="28"/>
          <w:szCs w:val="28"/>
          <w:lang w:val="vi-VN"/>
        </w:rPr>
        <w:t>/201</w:t>
      </w:r>
      <w:r w:rsidR="00AB1DF2">
        <w:rPr>
          <w:rFonts w:ascii="Times New Roman" w:hAnsi="Times New Roman" w:cs="Times New Roman"/>
          <w:noProof/>
          <w:sz w:val="28"/>
          <w:szCs w:val="28"/>
          <w:lang w:val="vi-VN"/>
        </w:rPr>
        <w:t>7</w:t>
      </w:r>
      <w:r w:rsidRPr="009E30DB">
        <w:rPr>
          <w:rFonts w:ascii="Times New Roman" w:hAnsi="Times New Roman" w:cs="Times New Roman"/>
          <w:noProof/>
          <w:sz w:val="28"/>
          <w:szCs w:val="28"/>
        </w:rPr>
        <w:t xml:space="preserve"> của Cục Quản lý Dược.</w:t>
      </w:r>
    </w:p>
    <w:p w:rsidR="00305331" w:rsidRPr="006437DD" w:rsidRDefault="00305331" w:rsidP="00305331">
      <w:pPr>
        <w:jc w:val="both"/>
        <w:rPr>
          <w:rFonts w:ascii="Times New Roman" w:hAnsi="Times New Roman" w:cs="Times New Roman"/>
          <w:b/>
          <w:noProof/>
          <w:sz w:val="28"/>
          <w:szCs w:val="28"/>
        </w:rPr>
      </w:pPr>
      <w:r w:rsidRPr="006437DD">
        <w:rPr>
          <w:rFonts w:ascii="Times New Roman" w:hAnsi="Times New Roman" w:cs="Times New Roman"/>
          <w:b/>
          <w:noProof/>
          <w:sz w:val="28"/>
          <w:szCs w:val="28"/>
        </w:rPr>
        <w:t>2. THÔNG TIN SẢN PHẨM:</w:t>
      </w:r>
    </w:p>
    <w:p w:rsidR="00305331" w:rsidRPr="006437DD" w:rsidRDefault="00305331" w:rsidP="00305331">
      <w:pPr>
        <w:jc w:val="both"/>
        <w:rPr>
          <w:rFonts w:ascii="Times New Roman" w:hAnsi="Times New Roman" w:cs="Times New Roman"/>
          <w:b/>
          <w:noProof/>
          <w:sz w:val="28"/>
          <w:szCs w:val="28"/>
        </w:rPr>
      </w:pPr>
      <w:r w:rsidRPr="006437DD">
        <w:rPr>
          <w:rFonts w:ascii="Times New Roman" w:hAnsi="Times New Roman" w:cs="Times New Roman"/>
          <w:b/>
          <w:noProof/>
          <w:sz w:val="28"/>
          <w:szCs w:val="28"/>
        </w:rPr>
        <w:t>2.1 Thông tin chung:</w:t>
      </w:r>
    </w:p>
    <w:p w:rsidR="00F34132" w:rsidRDefault="00305331" w:rsidP="00F34132">
      <w:pPr>
        <w:jc w:val="both"/>
        <w:rPr>
          <w:rFonts w:ascii="Times New Roman" w:hAnsi="Times New Roman" w:cs="Times New Roman"/>
          <w:noProof/>
          <w:sz w:val="28"/>
          <w:szCs w:val="28"/>
        </w:rPr>
      </w:pPr>
      <w:r>
        <w:rPr>
          <w:rFonts w:ascii="Times New Roman" w:hAnsi="Times New Roman" w:cs="Times New Roman"/>
          <w:noProof/>
          <w:sz w:val="28"/>
          <w:szCs w:val="28"/>
        </w:rPr>
        <w:t xml:space="preserve">2.1.1 </w:t>
      </w:r>
      <w:r>
        <w:rPr>
          <w:rFonts w:ascii="Times New Roman" w:hAnsi="Times New Roman" w:cs="Times New Roman"/>
          <w:noProof/>
          <w:sz w:val="28"/>
          <w:szCs w:val="28"/>
          <w:lang w:val="vi-VN"/>
        </w:rPr>
        <w:t xml:space="preserve">Tổng quan bệnh </w:t>
      </w:r>
      <w:r w:rsidR="00991A92">
        <w:rPr>
          <w:rFonts w:ascii="Times New Roman" w:hAnsi="Times New Roman" w:cs="Times New Roman"/>
          <w:noProof/>
          <w:sz w:val="28"/>
          <w:szCs w:val="28"/>
          <w:lang w:val="vi-VN"/>
        </w:rPr>
        <w:t>lao</w:t>
      </w:r>
      <w:r>
        <w:rPr>
          <w:rFonts w:ascii="Times New Roman" w:hAnsi="Times New Roman" w:cs="Times New Roman"/>
          <w:noProof/>
          <w:sz w:val="28"/>
          <w:szCs w:val="28"/>
          <w:lang w:val="vi-VN"/>
        </w:rPr>
        <w:t xml:space="preserve"> </w:t>
      </w:r>
      <w:r w:rsidRPr="00587F5B">
        <w:rPr>
          <w:rFonts w:ascii="Times New Roman" w:hAnsi="Times New Roman" w:cs="Times New Roman"/>
          <w:noProof/>
          <w:sz w:val="28"/>
          <w:szCs w:val="28"/>
        </w:rPr>
        <w:t xml:space="preserve">(theo mục đích phòng bệnh của vắc xin) tại Việt Nam: </w:t>
      </w:r>
    </w:p>
    <w:p w:rsidR="00CC45F9" w:rsidRPr="00CC45F9" w:rsidRDefault="00CC45F9" w:rsidP="00F34132">
      <w:pPr>
        <w:jc w:val="both"/>
        <w:rPr>
          <w:rFonts w:ascii="Times New Roman" w:hAnsi="Times New Roman" w:cs="Times New Roman"/>
          <w:color w:val="000000"/>
          <w:sz w:val="28"/>
          <w:szCs w:val="28"/>
          <w:shd w:val="clear" w:color="auto" w:fill="FFFFFF"/>
        </w:rPr>
      </w:pPr>
      <w:r>
        <w:rPr>
          <w:rFonts w:ascii="Arial" w:hAnsi="Arial" w:cs="Arial"/>
          <w:color w:val="000000"/>
          <w:sz w:val="20"/>
          <w:szCs w:val="20"/>
          <w:shd w:val="clear" w:color="auto" w:fill="FFFFFF"/>
        </w:rPr>
        <w:t> </w:t>
      </w:r>
      <w:r w:rsidRPr="00CC45F9">
        <w:rPr>
          <w:rFonts w:ascii="Times New Roman" w:hAnsi="Times New Roman" w:cs="Times New Roman"/>
          <w:color w:val="000000"/>
          <w:sz w:val="28"/>
          <w:szCs w:val="28"/>
          <w:shd w:val="clear" w:color="auto" w:fill="FFFFFF"/>
        </w:rPr>
        <w:t>Tên tác nhân: Trực khuẩn lao </w:t>
      </w:r>
      <w:r w:rsidRPr="00CC45F9">
        <w:rPr>
          <w:rStyle w:val="Emphasis"/>
          <w:rFonts w:ascii="Times New Roman" w:hAnsi="Times New Roman" w:cs="Times New Roman"/>
          <w:color w:val="000000"/>
          <w:sz w:val="28"/>
          <w:szCs w:val="28"/>
          <w:bdr w:val="none" w:sz="0" w:space="0" w:color="auto" w:frame="1"/>
          <w:shd w:val="clear" w:color="auto" w:fill="FFFFFF"/>
        </w:rPr>
        <w:t>(Mycobacterium tuberculosis)</w:t>
      </w:r>
      <w:r w:rsidRPr="00CC45F9">
        <w:rPr>
          <w:rFonts w:ascii="Times New Roman" w:hAnsi="Times New Roman" w:cs="Times New Roman"/>
          <w:color w:val="000000"/>
          <w:sz w:val="28"/>
          <w:szCs w:val="28"/>
          <w:shd w:val="clear" w:color="auto" w:fill="FFFFFF"/>
        </w:rPr>
        <w:t> thuộc họ </w:t>
      </w:r>
      <w:r w:rsidRPr="00CC45F9">
        <w:rPr>
          <w:rStyle w:val="Emphasis"/>
          <w:rFonts w:ascii="Times New Roman" w:hAnsi="Times New Roman" w:cs="Times New Roman"/>
          <w:color w:val="000000"/>
          <w:sz w:val="28"/>
          <w:szCs w:val="28"/>
          <w:bdr w:val="none" w:sz="0" w:space="0" w:color="auto" w:frame="1"/>
          <w:shd w:val="clear" w:color="auto" w:fill="FFFFFF"/>
        </w:rPr>
        <w:t>Mycobacteriaceae.</w:t>
      </w:r>
      <w:r>
        <w:rPr>
          <w:rFonts w:ascii="Times New Roman" w:hAnsi="Times New Roman" w:cs="Times New Roman"/>
          <w:color w:val="000000"/>
          <w:sz w:val="28"/>
          <w:szCs w:val="28"/>
        </w:rPr>
        <w:t xml:space="preserve"> </w:t>
      </w:r>
      <w:r w:rsidRPr="00CC45F9">
        <w:rPr>
          <w:rFonts w:ascii="Times New Roman" w:hAnsi="Times New Roman" w:cs="Times New Roman"/>
          <w:color w:val="000000"/>
          <w:sz w:val="28"/>
          <w:szCs w:val="28"/>
          <w:shd w:val="clear" w:color="auto" w:fill="FFFFFF"/>
        </w:rPr>
        <w:t xml:space="preserve">Trực khuẩn lao hình que, bắt mầu tím khi nhuộm Gram, </w:t>
      </w:r>
      <w:r w:rsidRPr="00CC45F9">
        <w:rPr>
          <w:rFonts w:ascii="Times New Roman" w:hAnsi="Times New Roman" w:cs="Times New Roman"/>
          <w:color w:val="000000"/>
          <w:sz w:val="28"/>
          <w:szCs w:val="28"/>
          <w:shd w:val="clear" w:color="auto" w:fill="FFFFFF"/>
        </w:rPr>
        <w:lastRenderedPageBreak/>
        <w:t>bắt màu đỏ khi nhuộm Ziehl-Neelsen. Trực khuẩn không sinh nha bào, không di động, sinh sản chậm (20 giờ một thế hệ mới ra đời), hiếu khí.</w:t>
      </w:r>
      <w:r>
        <w:rPr>
          <w:rFonts w:ascii="Times New Roman" w:hAnsi="Times New Roman" w:cs="Times New Roman"/>
          <w:color w:val="000000"/>
          <w:sz w:val="28"/>
          <w:szCs w:val="28"/>
        </w:rPr>
        <w:t xml:space="preserve"> </w:t>
      </w:r>
      <w:r w:rsidRPr="00CC45F9">
        <w:rPr>
          <w:rFonts w:ascii="Times New Roman" w:hAnsi="Times New Roman" w:cs="Times New Roman"/>
          <w:color w:val="000000"/>
          <w:sz w:val="28"/>
          <w:szCs w:val="28"/>
          <w:shd w:val="clear" w:color="auto" w:fill="FFFFFF"/>
        </w:rPr>
        <w:t>Trực khuẩn lao kháng lại cồn và axit ở nồng độ diệt được vi khuẩn khác. Trực khuẩn lao sống được nhiều tuần trong đờm, trong rác ẩm và tối, chết ở nhiệt độ 100</w:t>
      </w:r>
      <w:r w:rsidRPr="00CC45F9">
        <w:rPr>
          <w:rFonts w:ascii="Times New Roman" w:hAnsi="Times New Roman" w:cs="Times New Roman"/>
          <w:color w:val="000000"/>
          <w:sz w:val="28"/>
          <w:szCs w:val="28"/>
          <w:shd w:val="clear" w:color="auto" w:fill="FFFFFF"/>
          <w:vertAlign w:val="superscript"/>
        </w:rPr>
        <w:t>0</w:t>
      </w:r>
      <w:r w:rsidRPr="00CC45F9">
        <w:rPr>
          <w:rFonts w:ascii="Times New Roman" w:hAnsi="Times New Roman" w:cs="Times New Roman"/>
          <w:color w:val="000000"/>
          <w:sz w:val="28"/>
          <w:szCs w:val="28"/>
          <w:shd w:val="clear" w:color="auto" w:fill="FFFFFF"/>
        </w:rPr>
        <w:t>C/5 phút và dễ bị mất khả năng gây bệnh dưới ánh nắng mặt trời.</w:t>
      </w:r>
    </w:p>
    <w:p w:rsidR="00CC45F9" w:rsidRPr="00CC45F9" w:rsidRDefault="00CC45F9" w:rsidP="00F34132">
      <w:pPr>
        <w:jc w:val="both"/>
        <w:rPr>
          <w:rFonts w:ascii="Times New Roman" w:hAnsi="Times New Roman" w:cs="Times New Roman"/>
          <w:color w:val="000000"/>
          <w:sz w:val="28"/>
          <w:szCs w:val="28"/>
          <w:shd w:val="clear" w:color="auto" w:fill="FFFFFF"/>
        </w:rPr>
      </w:pPr>
      <w:r w:rsidRPr="00CC45F9">
        <w:rPr>
          <w:rFonts w:ascii="Times New Roman" w:hAnsi="Times New Roman" w:cs="Times New Roman"/>
          <w:color w:val="000000"/>
          <w:sz w:val="28"/>
          <w:szCs w:val="28"/>
          <w:shd w:val="clear" w:color="auto" w:fill="FFFFFF"/>
        </w:rPr>
        <w:t>Bệnh rất dễ lây từ người sang người do lây bằng đường hô hấ</w:t>
      </w:r>
      <w:r>
        <w:rPr>
          <w:rFonts w:ascii="Times New Roman" w:hAnsi="Times New Roman" w:cs="Times New Roman"/>
          <w:color w:val="000000"/>
          <w:sz w:val="28"/>
          <w:szCs w:val="28"/>
          <w:shd w:val="clear" w:color="auto" w:fill="FFFFFF"/>
        </w:rPr>
        <w:t>p</w:t>
      </w:r>
      <w:r w:rsidRPr="00CC45F9">
        <w:rPr>
          <w:rFonts w:ascii="Times New Roman" w:hAnsi="Times New Roman" w:cs="Times New Roman"/>
          <w:color w:val="000000"/>
          <w:sz w:val="28"/>
          <w:szCs w:val="28"/>
          <w:shd w:val="clear" w:color="auto" w:fill="FFFFFF"/>
        </w:rPr>
        <w:t>. Khả năng lây mạnh trong thời gian chưa được điều trị. Khi đã được điều trị bằng thuốc chống lao, khả năng lây bệnh rất thấp. Bệnh có thể gặp bất cứ ở lứa tuổi nào, thời gian nào của cuộc đời. Hay gặp nhất là ở lứa tuổi trẻ, phụ nữ mang thai, cho con bú. Đặc biệt, bệnh dễ xuất hiện ở những người có nguy cơ cao như mắc các bệnh mạn tính khác như đái tháo đường, nhiễm HIV, điều trị các thuốc ức chế miễn dịch... Tỷ lệ mắc bệnh ở thành thị đông người cao hơn ở nông thôn và miền núi.</w:t>
      </w:r>
    </w:p>
    <w:p w:rsidR="00CC45F9" w:rsidRPr="00CC45F9" w:rsidRDefault="00CC45F9" w:rsidP="00F34132">
      <w:pPr>
        <w:jc w:val="both"/>
        <w:rPr>
          <w:rFonts w:ascii="Times New Roman" w:hAnsi="Times New Roman" w:cs="Times New Roman"/>
          <w:color w:val="000000"/>
          <w:sz w:val="28"/>
          <w:szCs w:val="28"/>
          <w:shd w:val="clear" w:color="auto" w:fill="FFFFFF"/>
        </w:rPr>
      </w:pPr>
      <w:r w:rsidRPr="00CC45F9">
        <w:rPr>
          <w:rFonts w:ascii="Times New Roman" w:hAnsi="Times New Roman" w:cs="Times New Roman"/>
          <w:color w:val="000000"/>
          <w:sz w:val="28"/>
          <w:szCs w:val="28"/>
          <w:shd w:val="clear" w:color="auto" w:fill="FFFFFF"/>
        </w:rPr>
        <w:t>Lao phổi lây truyền qua đường hô hấp. Vi khuẩn lao từ các hạt nước bọt li ti, hoặc trong các hạt bụi nhỏ có đường kính từ 1 đến 5 mm sẽ dễ dàng bị hít vào phổi, xuống tận phế nang và nhân lên, gây bệnh tại phổi. Từ phổi, vi khuẩn có thể qua máu, bạch huyết đến các tạng khác trong cơ thể (hạch bạch huyết, xương, gan, thận,...) và gây bệnh tại các cơ quan đó của cơ thể.</w:t>
      </w:r>
    </w:p>
    <w:p w:rsidR="00CC45F9" w:rsidRPr="00CC45F9" w:rsidRDefault="00CC45F9" w:rsidP="00F34132">
      <w:pPr>
        <w:jc w:val="both"/>
        <w:rPr>
          <w:rFonts w:ascii="Times New Roman" w:hAnsi="Times New Roman" w:cs="Times New Roman"/>
          <w:noProof/>
          <w:sz w:val="28"/>
          <w:szCs w:val="28"/>
        </w:rPr>
      </w:pPr>
      <w:r w:rsidRPr="00CC45F9">
        <w:rPr>
          <w:rFonts w:ascii="Times New Roman" w:hAnsi="Times New Roman" w:cs="Times New Roman"/>
          <w:color w:val="000000"/>
          <w:sz w:val="28"/>
          <w:szCs w:val="28"/>
          <w:shd w:val="clear" w:color="auto" w:fill="FFFFFF"/>
        </w:rPr>
        <w:t> Ai cũng có thể mắc bệnh lao phổi. Trẻ sơ sinh chưa có miễn dịch bảo vệ nên rất dễ mắc bệnh. Phụ nữ mang thai, cho con bú, người bị HIV, đái tháo đường, người đang dùng các thuốc ức chế miễn dịch điều trị một số bệnh khác... là những người có nguy cơ cao dễ mắc lao phổi hoặc lao các cơ quan khác.</w:t>
      </w:r>
      <w:r w:rsidRPr="00CC45F9">
        <w:rPr>
          <w:rFonts w:ascii="Times New Roman" w:hAnsi="Times New Roman" w:cs="Times New Roman"/>
          <w:color w:val="000000"/>
          <w:sz w:val="28"/>
          <w:szCs w:val="28"/>
        </w:rPr>
        <w:br/>
      </w:r>
      <w:r w:rsidRPr="00CC45F9">
        <w:rPr>
          <w:rFonts w:ascii="Times New Roman" w:hAnsi="Times New Roman" w:cs="Times New Roman"/>
          <w:color w:val="000000"/>
          <w:sz w:val="28"/>
          <w:szCs w:val="28"/>
          <w:shd w:val="clear" w:color="auto" w:fill="FFFFFF"/>
        </w:rPr>
        <w:t>- Miễn dịch với lao là miễn dịch đặc hiệu qua trung gian tế bào nhưng hiệu lực bảo vệ không mạnh và không bền. Miễn dịch với lao là miễn dịch thu được, không truyền từ mẹ sang con cho nên cần phải tạo miễn dịch cho trẻ bằng cách tiêm phòng lao (vắc xin BCG) sau khi trẻ sinh ra.</w:t>
      </w:r>
    </w:p>
    <w:p w:rsidR="00305331" w:rsidRPr="00D90416" w:rsidRDefault="00305331" w:rsidP="00F34132">
      <w:pPr>
        <w:jc w:val="both"/>
        <w:rPr>
          <w:rFonts w:ascii="Times New Roman" w:hAnsi="Times New Roman" w:cs="Times New Roman"/>
          <w:noProof/>
          <w:sz w:val="28"/>
          <w:szCs w:val="28"/>
          <w:lang w:val="vi-VN"/>
        </w:rPr>
      </w:pPr>
      <w:r>
        <w:rPr>
          <w:rFonts w:ascii="Times New Roman" w:hAnsi="Times New Roman" w:cs="Times New Roman"/>
          <w:noProof/>
          <w:sz w:val="28"/>
          <w:szCs w:val="28"/>
        </w:rPr>
        <w:t xml:space="preserve">2.1.2 Thông tin chung về vắc xin </w:t>
      </w:r>
      <w:r w:rsidR="00991A92">
        <w:rPr>
          <w:rFonts w:ascii="Times New Roman" w:hAnsi="Times New Roman" w:cs="Times New Roman"/>
          <w:noProof/>
          <w:sz w:val="28"/>
          <w:szCs w:val="28"/>
          <w:lang w:val="vi-VN"/>
        </w:rPr>
        <w:t xml:space="preserve">phòng lao </w:t>
      </w:r>
      <w:r>
        <w:rPr>
          <w:rFonts w:ascii="Times New Roman" w:hAnsi="Times New Roman" w:cs="Times New Roman"/>
          <w:noProof/>
          <w:sz w:val="28"/>
          <w:szCs w:val="28"/>
          <w:lang w:val="vi-VN"/>
        </w:rPr>
        <w:t xml:space="preserve">( </w:t>
      </w:r>
      <w:r w:rsidR="00991A92">
        <w:rPr>
          <w:rFonts w:ascii="Times New Roman" w:hAnsi="Times New Roman" w:cs="Times New Roman"/>
          <w:noProof/>
          <w:sz w:val="28"/>
          <w:szCs w:val="28"/>
          <w:lang w:val="vi-VN"/>
        </w:rPr>
        <w:t>BCG</w:t>
      </w:r>
      <w:r>
        <w:rPr>
          <w:rFonts w:ascii="Times New Roman" w:hAnsi="Times New Roman" w:cs="Times New Roman"/>
          <w:noProof/>
          <w:sz w:val="28"/>
          <w:szCs w:val="28"/>
          <w:lang w:val="vi-VN"/>
        </w:rPr>
        <w:t>):</w:t>
      </w:r>
      <w:r w:rsidR="00991A92">
        <w:rPr>
          <w:rFonts w:ascii="Times New Roman" w:hAnsi="Times New Roman" w:cs="Times New Roman"/>
          <w:noProof/>
          <w:sz w:val="28"/>
          <w:szCs w:val="28"/>
          <w:lang w:val="vi-VN"/>
        </w:rPr>
        <w:t xml:space="preserve"> vắc xin phòng lao (BCG) sống- đông khô là loại vắc xin dạng bột, được sản xuất từ chủng vi khuẩn lao  của Calmette- Guérin.</w:t>
      </w:r>
    </w:p>
    <w:p w:rsidR="00305331" w:rsidRDefault="00305331" w:rsidP="00305331">
      <w:pPr>
        <w:ind w:firstLine="720"/>
        <w:jc w:val="both"/>
        <w:rPr>
          <w:rFonts w:ascii="Times New Roman" w:hAnsi="Times New Roman" w:cs="Times New Roman"/>
          <w:noProof/>
          <w:sz w:val="28"/>
          <w:szCs w:val="28"/>
          <w:lang w:val="vi-VN"/>
        </w:rPr>
      </w:pPr>
      <w:r>
        <w:rPr>
          <w:rFonts w:ascii="Times New Roman" w:hAnsi="Times New Roman" w:cs="Times New Roman"/>
          <w:noProof/>
          <w:sz w:val="28"/>
          <w:szCs w:val="28"/>
          <w:lang w:val="vi-VN"/>
        </w:rPr>
        <w:t xml:space="preserve">Tên thương mại: Vắc xin </w:t>
      </w:r>
      <w:r w:rsidR="00991A92">
        <w:rPr>
          <w:rFonts w:ascii="Times New Roman" w:hAnsi="Times New Roman" w:cs="Times New Roman"/>
          <w:noProof/>
          <w:sz w:val="28"/>
          <w:szCs w:val="28"/>
          <w:lang w:val="vi-VN"/>
        </w:rPr>
        <w:t xml:space="preserve">phòng lao </w:t>
      </w:r>
      <w:r>
        <w:rPr>
          <w:rFonts w:ascii="Times New Roman" w:hAnsi="Times New Roman" w:cs="Times New Roman"/>
          <w:noProof/>
          <w:sz w:val="28"/>
          <w:szCs w:val="28"/>
          <w:lang w:val="vi-VN"/>
        </w:rPr>
        <w:t xml:space="preserve"> (</w:t>
      </w:r>
      <w:r w:rsidR="00991A92">
        <w:rPr>
          <w:rFonts w:ascii="Times New Roman" w:hAnsi="Times New Roman" w:cs="Times New Roman"/>
          <w:noProof/>
          <w:sz w:val="28"/>
          <w:szCs w:val="28"/>
          <w:lang w:val="vi-VN"/>
        </w:rPr>
        <w:t>BCG</w:t>
      </w:r>
      <w:r>
        <w:rPr>
          <w:rFonts w:ascii="Times New Roman" w:hAnsi="Times New Roman" w:cs="Times New Roman"/>
          <w:noProof/>
          <w:sz w:val="28"/>
          <w:szCs w:val="28"/>
          <w:lang w:val="vi-VN"/>
        </w:rPr>
        <w:t>)</w:t>
      </w:r>
    </w:p>
    <w:p w:rsidR="008E2C31" w:rsidRDefault="00305331" w:rsidP="00305331">
      <w:pPr>
        <w:ind w:firstLine="720"/>
        <w:jc w:val="both"/>
        <w:rPr>
          <w:rFonts w:ascii="Times New Roman" w:hAnsi="Times New Roman" w:cs="Times New Roman"/>
          <w:noProof/>
          <w:sz w:val="28"/>
          <w:szCs w:val="28"/>
          <w:lang w:val="vi-VN"/>
        </w:rPr>
      </w:pPr>
      <w:r>
        <w:rPr>
          <w:rFonts w:ascii="Times New Roman" w:hAnsi="Times New Roman" w:cs="Times New Roman"/>
          <w:noProof/>
          <w:sz w:val="28"/>
          <w:szCs w:val="28"/>
          <w:lang w:val="vi-VN"/>
        </w:rPr>
        <w:t xml:space="preserve">Dạng bào chế: </w:t>
      </w:r>
      <w:r w:rsidR="00991A92">
        <w:rPr>
          <w:rFonts w:ascii="Times New Roman" w:hAnsi="Times New Roman" w:cs="Times New Roman"/>
          <w:noProof/>
          <w:sz w:val="28"/>
          <w:szCs w:val="28"/>
          <w:lang w:val="vi-VN"/>
        </w:rPr>
        <w:t>bột trắng, khô, bong, không teo, không chứa tạp chất; nhanh chóng tạo thành huyền dịch đồng nhất</w:t>
      </w:r>
      <w:r w:rsidR="008E2C31">
        <w:rPr>
          <w:rFonts w:ascii="Times New Roman" w:hAnsi="Times New Roman" w:cs="Times New Roman"/>
          <w:noProof/>
          <w:sz w:val="28"/>
          <w:szCs w:val="28"/>
          <w:lang w:val="vi-VN"/>
        </w:rPr>
        <w:t xml:space="preserve"> sau không quá 1 phút hoàn nguyên với nước muối sinh lý.</w:t>
      </w:r>
    </w:p>
    <w:p w:rsidR="00305331" w:rsidRDefault="008E2C31" w:rsidP="00305331">
      <w:pPr>
        <w:ind w:firstLine="720"/>
        <w:jc w:val="both"/>
        <w:rPr>
          <w:rFonts w:ascii="Times New Roman" w:hAnsi="Times New Roman" w:cs="Times New Roman"/>
          <w:noProof/>
          <w:sz w:val="28"/>
          <w:szCs w:val="28"/>
          <w:lang w:val="vi-VN"/>
        </w:rPr>
      </w:pPr>
      <w:r>
        <w:rPr>
          <w:rFonts w:ascii="Times New Roman" w:hAnsi="Times New Roman" w:cs="Times New Roman"/>
          <w:noProof/>
          <w:sz w:val="28"/>
          <w:szCs w:val="28"/>
          <w:lang w:val="vi-VN"/>
        </w:rPr>
        <w:t xml:space="preserve"> </w:t>
      </w:r>
      <w:r w:rsidR="00305331">
        <w:rPr>
          <w:rFonts w:ascii="Times New Roman" w:hAnsi="Times New Roman" w:cs="Times New Roman"/>
          <w:noProof/>
          <w:sz w:val="28"/>
          <w:szCs w:val="28"/>
          <w:lang w:val="vi-VN"/>
        </w:rPr>
        <w:t xml:space="preserve">Mô tả quy cách đóng gói: </w:t>
      </w:r>
      <w:r>
        <w:rPr>
          <w:rFonts w:ascii="Times New Roman" w:hAnsi="Times New Roman" w:cs="Times New Roman"/>
          <w:noProof/>
          <w:sz w:val="28"/>
          <w:szCs w:val="28"/>
          <w:lang w:val="vi-VN"/>
        </w:rPr>
        <w:t>một hộp gồm 20 ống vắc xin phòng lao (BCG), bột đông khô 10 liều, mỗi ống chứa 0,5mg kèm theo 1 hộp 20 ống nước muối sinh lý, mỗi ống chứa 1ml</w:t>
      </w:r>
    </w:p>
    <w:p w:rsidR="00305331" w:rsidRDefault="00305331" w:rsidP="00305331">
      <w:pPr>
        <w:ind w:firstLine="720"/>
        <w:jc w:val="both"/>
        <w:rPr>
          <w:rFonts w:ascii="Times New Roman" w:hAnsi="Times New Roman" w:cs="Times New Roman"/>
          <w:noProof/>
          <w:sz w:val="28"/>
          <w:szCs w:val="28"/>
          <w:lang w:val="vi-VN"/>
        </w:rPr>
      </w:pPr>
      <w:r>
        <w:rPr>
          <w:rFonts w:ascii="Times New Roman" w:hAnsi="Times New Roman" w:cs="Times New Roman"/>
          <w:noProof/>
          <w:sz w:val="28"/>
          <w:szCs w:val="28"/>
          <w:lang w:val="vi-VN"/>
        </w:rPr>
        <w:lastRenderedPageBreak/>
        <w:t>Hạn sử dụng: 30 tháng ( kể từ ngày cơ sở sản xuất bắt đầu tiến hành thử nghiệm công hiệu cho kết quả có giá trị)</w:t>
      </w:r>
    </w:p>
    <w:p w:rsidR="00305331" w:rsidRPr="00D90416" w:rsidRDefault="00305331" w:rsidP="00305331">
      <w:pPr>
        <w:ind w:firstLine="720"/>
        <w:jc w:val="both"/>
        <w:rPr>
          <w:rFonts w:ascii="Times New Roman" w:hAnsi="Times New Roman" w:cs="Times New Roman"/>
          <w:noProof/>
          <w:sz w:val="28"/>
          <w:szCs w:val="28"/>
          <w:lang w:val="vi-VN"/>
        </w:rPr>
      </w:pPr>
      <w:r>
        <w:rPr>
          <w:rFonts w:ascii="Times New Roman" w:hAnsi="Times New Roman" w:cs="Times New Roman"/>
          <w:noProof/>
          <w:sz w:val="28"/>
          <w:szCs w:val="28"/>
          <w:lang w:val="vi-VN"/>
        </w:rPr>
        <w:t>Điều kiện bảo quản: 2</w:t>
      </w:r>
      <w:r w:rsidRPr="00B5323B">
        <w:rPr>
          <w:rFonts w:ascii="Times New Roman" w:hAnsi="Times New Roman" w:cs="Times New Roman"/>
          <w:noProof/>
          <w:sz w:val="28"/>
          <w:szCs w:val="28"/>
          <w:vertAlign w:val="superscript"/>
          <w:lang w:val="vi-VN"/>
        </w:rPr>
        <w:t>0</w:t>
      </w:r>
      <w:r>
        <w:rPr>
          <w:rFonts w:ascii="Times New Roman" w:hAnsi="Times New Roman" w:cs="Times New Roman"/>
          <w:noProof/>
          <w:sz w:val="28"/>
          <w:szCs w:val="28"/>
          <w:lang w:val="vi-VN"/>
        </w:rPr>
        <w:t>C -8</w:t>
      </w:r>
      <w:r w:rsidRPr="00B5323B">
        <w:rPr>
          <w:rFonts w:ascii="Times New Roman" w:hAnsi="Times New Roman" w:cs="Times New Roman"/>
          <w:noProof/>
          <w:sz w:val="28"/>
          <w:szCs w:val="28"/>
          <w:vertAlign w:val="superscript"/>
          <w:lang w:val="vi-VN"/>
        </w:rPr>
        <w:t>0</w:t>
      </w:r>
      <w:r>
        <w:rPr>
          <w:rFonts w:ascii="Times New Roman" w:hAnsi="Times New Roman" w:cs="Times New Roman"/>
          <w:noProof/>
          <w:sz w:val="28"/>
          <w:szCs w:val="28"/>
          <w:lang w:val="vi-VN"/>
        </w:rPr>
        <w:t>C. Tránh đông đá</w:t>
      </w:r>
    </w:p>
    <w:p w:rsidR="00305331" w:rsidRDefault="00305331" w:rsidP="00305331">
      <w:pPr>
        <w:jc w:val="both"/>
        <w:rPr>
          <w:rFonts w:ascii="Times New Roman" w:hAnsi="Times New Roman" w:cs="Times New Roman"/>
          <w:noProof/>
          <w:sz w:val="28"/>
          <w:szCs w:val="28"/>
        </w:rPr>
      </w:pPr>
      <w:r>
        <w:rPr>
          <w:rFonts w:ascii="Times New Roman" w:hAnsi="Times New Roman" w:cs="Times New Roman"/>
          <w:noProof/>
          <w:sz w:val="28"/>
          <w:szCs w:val="28"/>
        </w:rPr>
        <w:t>2.2 Thông tin chất lượng:</w:t>
      </w:r>
    </w:p>
    <w:p w:rsidR="00305331" w:rsidRPr="00A212B2" w:rsidRDefault="00305331" w:rsidP="00305331">
      <w:pPr>
        <w:ind w:firstLine="720"/>
        <w:jc w:val="both"/>
        <w:rPr>
          <w:rFonts w:ascii="Times New Roman" w:hAnsi="Times New Roman" w:cs="Times New Roman"/>
          <w:noProof/>
          <w:sz w:val="28"/>
          <w:szCs w:val="28"/>
          <w:lang w:val="vi-VN"/>
        </w:rPr>
      </w:pPr>
      <w:r>
        <w:rPr>
          <w:rFonts w:ascii="Times New Roman" w:hAnsi="Times New Roman" w:cs="Times New Roman"/>
          <w:noProof/>
          <w:sz w:val="28"/>
          <w:szCs w:val="28"/>
        </w:rPr>
        <w:t>2.2.1 Thành phần:</w:t>
      </w:r>
      <w:r w:rsidR="008E2C31">
        <w:rPr>
          <w:rFonts w:ascii="Times New Roman" w:hAnsi="Times New Roman" w:cs="Times New Roman"/>
          <w:noProof/>
          <w:sz w:val="28"/>
          <w:szCs w:val="28"/>
          <w:lang w:val="vi-VN"/>
        </w:rPr>
        <w:t xml:space="preserve"> Trong 1 ống vắc xin phòng lao (BCG) 10 liều</w:t>
      </w:r>
      <w:r>
        <w:rPr>
          <w:rFonts w:ascii="Times New Roman" w:hAnsi="Times New Roman" w:cs="Times New Roman"/>
          <w:noProof/>
          <w:sz w:val="28"/>
          <w:szCs w:val="28"/>
          <w:lang w:val="vi-VN"/>
        </w:rPr>
        <w:t xml:space="preserve"> gồm</w:t>
      </w:r>
      <w:r w:rsidR="008E2C31">
        <w:rPr>
          <w:rFonts w:ascii="Times New Roman" w:hAnsi="Times New Roman" w:cs="Times New Roman"/>
          <w:noProof/>
          <w:sz w:val="28"/>
          <w:szCs w:val="28"/>
          <w:lang w:val="vi-VN"/>
        </w:rPr>
        <w:t>:</w:t>
      </w:r>
    </w:p>
    <w:tbl>
      <w:tblPr>
        <w:tblStyle w:val="TableGrid"/>
        <w:tblW w:w="0" w:type="auto"/>
        <w:tblInd w:w="871" w:type="dxa"/>
        <w:tblLook w:val="04A0"/>
      </w:tblPr>
      <w:tblGrid>
        <w:gridCol w:w="738"/>
        <w:gridCol w:w="2970"/>
        <w:gridCol w:w="3060"/>
      </w:tblGrid>
      <w:tr w:rsidR="008E2C31" w:rsidTr="008E2C31">
        <w:tc>
          <w:tcPr>
            <w:tcW w:w="738" w:type="dxa"/>
          </w:tcPr>
          <w:p w:rsidR="008E2C31" w:rsidRDefault="008E2C31" w:rsidP="00E37FA4">
            <w:pPr>
              <w:jc w:val="center"/>
              <w:rPr>
                <w:rFonts w:ascii="Times New Roman" w:hAnsi="Times New Roman" w:cs="Times New Roman"/>
                <w:noProof/>
                <w:sz w:val="28"/>
                <w:szCs w:val="28"/>
                <w:lang w:val="vi-VN"/>
              </w:rPr>
            </w:pPr>
            <w:r>
              <w:rPr>
                <w:rFonts w:ascii="Times New Roman" w:hAnsi="Times New Roman" w:cs="Times New Roman"/>
                <w:noProof/>
                <w:sz w:val="28"/>
                <w:szCs w:val="28"/>
                <w:lang w:val="vi-VN"/>
              </w:rPr>
              <w:t>STT</w:t>
            </w:r>
          </w:p>
        </w:tc>
        <w:tc>
          <w:tcPr>
            <w:tcW w:w="2970" w:type="dxa"/>
          </w:tcPr>
          <w:p w:rsidR="008E2C31" w:rsidRDefault="008E2C31" w:rsidP="00E37FA4">
            <w:pPr>
              <w:jc w:val="center"/>
              <w:rPr>
                <w:rFonts w:ascii="Times New Roman" w:hAnsi="Times New Roman" w:cs="Times New Roman"/>
                <w:noProof/>
                <w:sz w:val="28"/>
                <w:szCs w:val="28"/>
                <w:lang w:val="vi-VN"/>
              </w:rPr>
            </w:pPr>
            <w:r>
              <w:rPr>
                <w:rFonts w:ascii="Times New Roman" w:hAnsi="Times New Roman" w:cs="Times New Roman"/>
                <w:noProof/>
                <w:sz w:val="28"/>
                <w:szCs w:val="28"/>
                <w:lang w:val="vi-VN"/>
              </w:rPr>
              <w:t>Thành phần</w:t>
            </w:r>
          </w:p>
        </w:tc>
        <w:tc>
          <w:tcPr>
            <w:tcW w:w="3060" w:type="dxa"/>
          </w:tcPr>
          <w:p w:rsidR="008E2C31" w:rsidRDefault="008E2C31" w:rsidP="008E2C31">
            <w:pPr>
              <w:jc w:val="center"/>
              <w:rPr>
                <w:rFonts w:ascii="Times New Roman" w:hAnsi="Times New Roman" w:cs="Times New Roman"/>
                <w:noProof/>
                <w:sz w:val="28"/>
                <w:szCs w:val="28"/>
                <w:lang w:val="vi-VN"/>
              </w:rPr>
            </w:pPr>
            <w:r>
              <w:rPr>
                <w:rFonts w:ascii="Times New Roman" w:hAnsi="Times New Roman" w:cs="Times New Roman"/>
                <w:noProof/>
                <w:sz w:val="28"/>
                <w:szCs w:val="28"/>
                <w:lang w:val="vi-VN"/>
              </w:rPr>
              <w:t xml:space="preserve">Hàm lượng </w:t>
            </w:r>
          </w:p>
        </w:tc>
      </w:tr>
      <w:tr w:rsidR="008E2C31" w:rsidTr="008E2C31">
        <w:tc>
          <w:tcPr>
            <w:tcW w:w="738" w:type="dxa"/>
          </w:tcPr>
          <w:p w:rsidR="008E2C31" w:rsidRDefault="008E2C31" w:rsidP="00E37FA4">
            <w:pPr>
              <w:jc w:val="center"/>
              <w:rPr>
                <w:rFonts w:ascii="Times New Roman" w:hAnsi="Times New Roman" w:cs="Times New Roman"/>
                <w:noProof/>
                <w:sz w:val="28"/>
                <w:szCs w:val="28"/>
                <w:lang w:val="vi-VN"/>
              </w:rPr>
            </w:pPr>
            <w:r>
              <w:rPr>
                <w:rFonts w:ascii="Times New Roman" w:hAnsi="Times New Roman" w:cs="Times New Roman"/>
                <w:noProof/>
                <w:sz w:val="28"/>
                <w:szCs w:val="28"/>
                <w:lang w:val="vi-VN"/>
              </w:rPr>
              <w:t>1</w:t>
            </w:r>
          </w:p>
        </w:tc>
        <w:tc>
          <w:tcPr>
            <w:tcW w:w="2970" w:type="dxa"/>
          </w:tcPr>
          <w:p w:rsidR="008E2C31" w:rsidRDefault="008E2C31" w:rsidP="008E2C31">
            <w:pPr>
              <w:jc w:val="both"/>
              <w:rPr>
                <w:rFonts w:ascii="Times New Roman" w:hAnsi="Times New Roman" w:cs="Times New Roman"/>
                <w:noProof/>
                <w:sz w:val="28"/>
                <w:szCs w:val="28"/>
                <w:lang w:val="vi-VN"/>
              </w:rPr>
            </w:pPr>
            <w:r>
              <w:rPr>
                <w:rFonts w:ascii="Times New Roman" w:hAnsi="Times New Roman" w:cs="Times New Roman"/>
                <w:noProof/>
                <w:sz w:val="28"/>
                <w:szCs w:val="28"/>
                <w:lang w:val="vi-VN"/>
              </w:rPr>
              <w:t xml:space="preserve"> BCG sống- đông khô</w:t>
            </w:r>
          </w:p>
        </w:tc>
        <w:tc>
          <w:tcPr>
            <w:tcW w:w="3060" w:type="dxa"/>
          </w:tcPr>
          <w:p w:rsidR="008E2C31" w:rsidRDefault="008E2C31" w:rsidP="008E2C31">
            <w:pPr>
              <w:jc w:val="center"/>
              <w:rPr>
                <w:rFonts w:ascii="Times New Roman" w:hAnsi="Times New Roman" w:cs="Times New Roman"/>
                <w:noProof/>
                <w:sz w:val="28"/>
                <w:szCs w:val="28"/>
                <w:lang w:val="vi-VN"/>
              </w:rPr>
            </w:pPr>
            <w:r>
              <w:rPr>
                <w:rFonts w:ascii="Times New Roman" w:hAnsi="Times New Roman" w:cs="Times New Roman"/>
                <w:noProof/>
                <w:sz w:val="28"/>
                <w:szCs w:val="28"/>
                <w:lang w:val="vi-VN"/>
              </w:rPr>
              <w:t>0,5mg</w:t>
            </w:r>
          </w:p>
        </w:tc>
      </w:tr>
      <w:tr w:rsidR="008E2C31" w:rsidTr="008E2C31">
        <w:tc>
          <w:tcPr>
            <w:tcW w:w="738" w:type="dxa"/>
          </w:tcPr>
          <w:p w:rsidR="008E2C31" w:rsidRDefault="008E2C31" w:rsidP="00E37FA4">
            <w:pPr>
              <w:jc w:val="center"/>
              <w:rPr>
                <w:rFonts w:ascii="Times New Roman" w:hAnsi="Times New Roman" w:cs="Times New Roman"/>
                <w:noProof/>
                <w:sz w:val="28"/>
                <w:szCs w:val="28"/>
                <w:lang w:val="vi-VN"/>
              </w:rPr>
            </w:pPr>
            <w:r>
              <w:rPr>
                <w:rFonts w:ascii="Times New Roman" w:hAnsi="Times New Roman" w:cs="Times New Roman"/>
                <w:noProof/>
                <w:sz w:val="28"/>
                <w:szCs w:val="28"/>
                <w:lang w:val="vi-VN"/>
              </w:rPr>
              <w:t>2</w:t>
            </w:r>
          </w:p>
        </w:tc>
        <w:tc>
          <w:tcPr>
            <w:tcW w:w="2970" w:type="dxa"/>
          </w:tcPr>
          <w:p w:rsidR="008E2C31" w:rsidRPr="00CC1068" w:rsidRDefault="008E2C31" w:rsidP="00E37FA4">
            <w:pPr>
              <w:jc w:val="both"/>
              <w:rPr>
                <w:rFonts w:ascii="Times New Roman" w:hAnsi="Times New Roman" w:cs="Times New Roman"/>
                <w:noProof/>
                <w:sz w:val="28"/>
                <w:szCs w:val="28"/>
                <w:lang w:val="vi-VN"/>
              </w:rPr>
            </w:pPr>
            <w:r>
              <w:rPr>
                <w:rFonts w:ascii="Times New Roman" w:hAnsi="Times New Roman" w:cs="Times New Roman"/>
                <w:noProof/>
                <w:sz w:val="28"/>
                <w:szCs w:val="28"/>
                <w:lang w:val="vi-VN"/>
              </w:rPr>
              <w:t>Glutamate Natri</w:t>
            </w:r>
          </w:p>
        </w:tc>
        <w:tc>
          <w:tcPr>
            <w:tcW w:w="3060" w:type="dxa"/>
          </w:tcPr>
          <w:p w:rsidR="008E2C31" w:rsidRDefault="008E2C31" w:rsidP="008E2C31">
            <w:pPr>
              <w:jc w:val="center"/>
              <w:rPr>
                <w:rFonts w:ascii="Times New Roman" w:hAnsi="Times New Roman" w:cs="Times New Roman"/>
                <w:noProof/>
                <w:sz w:val="28"/>
                <w:szCs w:val="28"/>
                <w:lang w:val="vi-VN"/>
              </w:rPr>
            </w:pPr>
            <w:r>
              <w:rPr>
                <w:rFonts w:ascii="Times New Roman" w:hAnsi="Times New Roman" w:cs="Times New Roman"/>
                <w:noProof/>
                <w:sz w:val="28"/>
                <w:szCs w:val="28"/>
                <w:lang w:val="vi-VN"/>
              </w:rPr>
              <w:t>3,0mg</w:t>
            </w:r>
          </w:p>
        </w:tc>
      </w:tr>
    </w:tbl>
    <w:p w:rsidR="00305331" w:rsidRDefault="00305331" w:rsidP="00305331">
      <w:pPr>
        <w:ind w:firstLine="720"/>
        <w:jc w:val="both"/>
        <w:rPr>
          <w:rFonts w:ascii="Times New Roman" w:hAnsi="Times New Roman" w:cs="Times New Roman"/>
          <w:noProof/>
          <w:sz w:val="28"/>
          <w:szCs w:val="28"/>
          <w:lang w:val="vi-VN"/>
        </w:rPr>
      </w:pPr>
    </w:p>
    <w:p w:rsidR="00305331" w:rsidRPr="00604E2D" w:rsidRDefault="00305331" w:rsidP="00305331">
      <w:pPr>
        <w:ind w:firstLine="720"/>
        <w:jc w:val="both"/>
        <w:rPr>
          <w:rFonts w:ascii="Times New Roman" w:hAnsi="Times New Roman" w:cs="Times New Roman"/>
          <w:noProof/>
          <w:sz w:val="28"/>
          <w:szCs w:val="28"/>
          <w:lang w:val="vi-VN"/>
        </w:rPr>
      </w:pPr>
      <w:r>
        <w:rPr>
          <w:rFonts w:ascii="Times New Roman" w:hAnsi="Times New Roman" w:cs="Times New Roman"/>
          <w:noProof/>
          <w:sz w:val="28"/>
          <w:szCs w:val="28"/>
        </w:rPr>
        <w:t xml:space="preserve">2.2.2 Nhà sản xuất: </w:t>
      </w:r>
      <w:r>
        <w:rPr>
          <w:rFonts w:ascii="Times New Roman" w:hAnsi="Times New Roman" w:cs="Times New Roman"/>
          <w:noProof/>
          <w:sz w:val="28"/>
          <w:szCs w:val="28"/>
          <w:lang w:val="vi-VN"/>
        </w:rPr>
        <w:t>Viện Vắc xin và Sinh phẩm Y tế, số 09 Pasteur, TP Nha Trang, Tỉnh Khánh Hòa.</w:t>
      </w:r>
    </w:p>
    <w:p w:rsidR="00305331" w:rsidRPr="009E30DB" w:rsidRDefault="00305331" w:rsidP="00305331">
      <w:pPr>
        <w:ind w:firstLine="720"/>
        <w:jc w:val="both"/>
        <w:rPr>
          <w:rFonts w:ascii="Times New Roman" w:hAnsi="Times New Roman" w:cs="Times New Roman"/>
          <w:noProof/>
          <w:sz w:val="28"/>
          <w:szCs w:val="28"/>
          <w:lang w:val="vi-VN"/>
        </w:rPr>
      </w:pPr>
      <w:r w:rsidRPr="009E30DB">
        <w:rPr>
          <w:rFonts w:ascii="Times New Roman" w:hAnsi="Times New Roman" w:cs="Times New Roman"/>
          <w:noProof/>
          <w:sz w:val="28"/>
          <w:szCs w:val="28"/>
          <w:lang w:val="vi-VN"/>
        </w:rPr>
        <w:t xml:space="preserve">- </w:t>
      </w:r>
      <w:bookmarkStart w:id="0" w:name="_GoBack"/>
      <w:bookmarkEnd w:id="0"/>
      <w:r w:rsidRPr="009E30DB">
        <w:rPr>
          <w:rFonts w:ascii="Times New Roman" w:hAnsi="Times New Roman" w:cs="Times New Roman"/>
          <w:noProof/>
          <w:sz w:val="28"/>
          <w:szCs w:val="28"/>
          <w:lang w:val="vi-VN"/>
        </w:rPr>
        <w:t>Các thông tin chính liên quan nhà máy, qui trình sản xuất của vaccine</w:t>
      </w:r>
    </w:p>
    <w:p w:rsidR="00305331" w:rsidRDefault="00305331" w:rsidP="00305331">
      <w:pPr>
        <w:ind w:firstLine="720"/>
        <w:jc w:val="both"/>
        <w:rPr>
          <w:rFonts w:ascii="Times New Roman" w:hAnsi="Times New Roman" w:cs="Times New Roman"/>
          <w:noProof/>
          <w:sz w:val="28"/>
          <w:szCs w:val="28"/>
        </w:rPr>
      </w:pPr>
      <w:r>
        <w:rPr>
          <w:rFonts w:ascii="Times New Roman" w:hAnsi="Times New Roman" w:cs="Times New Roman"/>
          <w:noProof/>
          <w:sz w:val="28"/>
          <w:szCs w:val="28"/>
        </w:rPr>
        <w:t xml:space="preserve">2.2.3 Phản hồi của Cục Quản lý Dược về kết quả thẩm định phần hồ sơ chất lượng: </w:t>
      </w:r>
    </w:p>
    <w:p w:rsidR="00D61867" w:rsidRPr="009B36FD" w:rsidRDefault="007D23B0" w:rsidP="00D61867">
      <w:pPr>
        <w:spacing w:before="120" w:after="120"/>
        <w:ind w:firstLine="720"/>
        <w:jc w:val="both"/>
        <w:rPr>
          <w:rFonts w:ascii="Times New Roman" w:hAnsi="Times New Roman"/>
          <w:sz w:val="28"/>
          <w:szCs w:val="28"/>
          <w:lang w:val="sv-SE"/>
        </w:rPr>
      </w:pPr>
      <w:r>
        <w:rPr>
          <w:rFonts w:ascii="Times New Roman" w:hAnsi="Times New Roman" w:cs="Times New Roman"/>
          <w:noProof/>
          <w:sz w:val="28"/>
          <w:szCs w:val="28"/>
        </w:rPr>
        <w:t>2.2.3</w:t>
      </w:r>
      <w:r w:rsidR="00D61867" w:rsidRPr="009B36FD">
        <w:rPr>
          <w:rFonts w:ascii="Times New Roman" w:hAnsi="Times New Roman"/>
          <w:sz w:val="28"/>
          <w:szCs w:val="28"/>
          <w:lang w:val="sv-SE"/>
        </w:rPr>
        <w:t>.1 Thành phần hoạt chất:</w:t>
      </w:r>
    </w:p>
    <w:p w:rsidR="00D61867" w:rsidRDefault="00D61867" w:rsidP="00D61867">
      <w:pPr>
        <w:spacing w:before="120" w:after="120"/>
        <w:ind w:firstLine="720"/>
        <w:jc w:val="both"/>
        <w:rPr>
          <w:rFonts w:ascii="Times New Roman" w:hAnsi="Times New Roman"/>
          <w:sz w:val="28"/>
          <w:szCs w:val="28"/>
          <w:lang w:val="sv-SE"/>
        </w:rPr>
      </w:pPr>
      <w:r>
        <w:rPr>
          <w:rFonts w:ascii="Times New Roman" w:hAnsi="Times New Roman"/>
          <w:sz w:val="28"/>
          <w:szCs w:val="28"/>
          <w:lang w:val="sv-SE"/>
        </w:rPr>
        <w:t>- Bổ sung thông tin kiểm soát các bước quan trọng và trung gian bao gồm cả các phép thử và chỉ tiêu chấp thuận.</w:t>
      </w:r>
    </w:p>
    <w:p w:rsidR="00D61867" w:rsidRDefault="00D61867" w:rsidP="00D61867">
      <w:pPr>
        <w:spacing w:before="120" w:after="120"/>
        <w:ind w:firstLine="720"/>
        <w:jc w:val="both"/>
        <w:rPr>
          <w:rFonts w:ascii="Times New Roman" w:hAnsi="Times New Roman"/>
          <w:sz w:val="28"/>
          <w:szCs w:val="28"/>
          <w:lang w:val="sv-SE"/>
        </w:rPr>
      </w:pPr>
      <w:r>
        <w:rPr>
          <w:rFonts w:ascii="Times New Roman" w:hAnsi="Times New Roman"/>
          <w:sz w:val="28"/>
          <w:szCs w:val="28"/>
          <w:lang w:val="sv-SE"/>
        </w:rPr>
        <w:t>- Bổ sung thông tin về sự mô tả lô, kết quả phân tích lô.</w:t>
      </w:r>
    </w:p>
    <w:p w:rsidR="00D61867" w:rsidRDefault="00D61867" w:rsidP="00D61867">
      <w:pPr>
        <w:spacing w:before="120" w:after="120"/>
        <w:ind w:firstLine="720"/>
        <w:jc w:val="both"/>
        <w:rPr>
          <w:rFonts w:ascii="Times New Roman" w:hAnsi="Times New Roman"/>
          <w:sz w:val="28"/>
          <w:szCs w:val="28"/>
          <w:lang w:val="sv-SE"/>
        </w:rPr>
      </w:pPr>
      <w:r>
        <w:rPr>
          <w:rFonts w:ascii="Times New Roman" w:hAnsi="Times New Roman"/>
          <w:sz w:val="28"/>
          <w:szCs w:val="28"/>
          <w:lang w:val="sv-SE"/>
        </w:rPr>
        <w:t>- Bổ sung thông tin về thuyết minh tiêu chuẩn chất lượng của dược chất.</w:t>
      </w:r>
    </w:p>
    <w:p w:rsidR="00D61867" w:rsidRPr="009B36FD" w:rsidRDefault="00D61867" w:rsidP="00D61867">
      <w:pPr>
        <w:spacing w:before="120" w:after="120"/>
        <w:ind w:firstLine="720"/>
        <w:jc w:val="both"/>
        <w:rPr>
          <w:rFonts w:ascii="Times New Roman" w:hAnsi="Times New Roman"/>
          <w:sz w:val="28"/>
          <w:szCs w:val="28"/>
          <w:lang w:val="sv-SE"/>
        </w:rPr>
      </w:pPr>
      <w:r>
        <w:rPr>
          <w:rFonts w:ascii="Times New Roman" w:hAnsi="Times New Roman"/>
          <w:sz w:val="28"/>
          <w:szCs w:val="28"/>
          <w:lang w:val="sv-SE"/>
        </w:rPr>
        <w:t>- Bổ sung thông tin chi tiết đề cương nghiên cứu, kết quả, kết luận điều kiện bảo quản trong phần nghiên cứu độ ổn định của hoạt chất.</w:t>
      </w:r>
    </w:p>
    <w:p w:rsidR="00D61867" w:rsidRPr="009B36FD" w:rsidRDefault="00E659B4" w:rsidP="00D61867">
      <w:pPr>
        <w:spacing w:before="120" w:after="120"/>
        <w:ind w:firstLine="720"/>
        <w:jc w:val="both"/>
        <w:rPr>
          <w:rFonts w:ascii="Times New Roman" w:hAnsi="Times New Roman"/>
          <w:sz w:val="28"/>
          <w:szCs w:val="28"/>
          <w:lang w:val="sv-SE"/>
        </w:rPr>
      </w:pPr>
      <w:r>
        <w:rPr>
          <w:rFonts w:ascii="Times New Roman" w:hAnsi="Times New Roman" w:cs="Times New Roman"/>
          <w:noProof/>
          <w:sz w:val="28"/>
          <w:szCs w:val="28"/>
        </w:rPr>
        <w:t>2.2.3</w:t>
      </w:r>
      <w:r w:rsidR="00D61867" w:rsidRPr="009B36FD">
        <w:rPr>
          <w:rFonts w:ascii="Times New Roman" w:hAnsi="Times New Roman"/>
          <w:sz w:val="28"/>
          <w:szCs w:val="28"/>
          <w:lang w:val="sv-SE"/>
        </w:rPr>
        <w:t>.2 Thành phẩm:</w:t>
      </w:r>
    </w:p>
    <w:p w:rsidR="00D61867" w:rsidRDefault="00D61867" w:rsidP="00D61867">
      <w:pPr>
        <w:spacing w:before="120" w:after="120"/>
        <w:ind w:firstLine="720"/>
        <w:jc w:val="both"/>
        <w:rPr>
          <w:rFonts w:ascii="Times New Roman" w:hAnsi="Times New Roman"/>
          <w:sz w:val="28"/>
          <w:szCs w:val="28"/>
          <w:lang w:val="sv-SE"/>
        </w:rPr>
      </w:pPr>
      <w:r w:rsidRPr="009B36FD">
        <w:rPr>
          <w:rFonts w:ascii="Times New Roman" w:hAnsi="Times New Roman"/>
          <w:sz w:val="28"/>
          <w:szCs w:val="28"/>
          <w:lang w:val="sv-SE"/>
        </w:rPr>
        <w:t xml:space="preserve">- </w:t>
      </w:r>
      <w:r>
        <w:rPr>
          <w:rFonts w:ascii="Times New Roman" w:hAnsi="Times New Roman"/>
          <w:sz w:val="28"/>
          <w:szCs w:val="28"/>
          <w:lang w:val="sv-SE"/>
        </w:rPr>
        <w:t>Bổ sung thông tin chi tiết vai trò các thành phần.</w:t>
      </w:r>
    </w:p>
    <w:p w:rsidR="00D61867" w:rsidRDefault="00D61867" w:rsidP="00D61867">
      <w:pPr>
        <w:spacing w:before="120" w:after="120"/>
        <w:ind w:firstLine="720"/>
        <w:jc w:val="both"/>
        <w:rPr>
          <w:rFonts w:ascii="Times New Roman" w:hAnsi="Times New Roman"/>
          <w:sz w:val="28"/>
          <w:szCs w:val="28"/>
          <w:lang w:val="sv-SE"/>
        </w:rPr>
      </w:pPr>
      <w:r>
        <w:rPr>
          <w:rFonts w:ascii="Times New Roman" w:hAnsi="Times New Roman"/>
          <w:sz w:val="28"/>
          <w:szCs w:val="28"/>
          <w:lang w:val="sv-SE"/>
        </w:rPr>
        <w:t>- Bổ sung thông tin kiểm soát các bước quan trọng và trung gian bao gồm các phép thử và chỉ tiêu chấp thuận.</w:t>
      </w:r>
    </w:p>
    <w:p w:rsidR="00D61867" w:rsidRDefault="00D61867" w:rsidP="00D61867">
      <w:pPr>
        <w:spacing w:before="120" w:after="120"/>
        <w:ind w:firstLine="720"/>
        <w:jc w:val="both"/>
        <w:rPr>
          <w:rFonts w:ascii="Times New Roman" w:hAnsi="Times New Roman"/>
          <w:sz w:val="28"/>
          <w:szCs w:val="28"/>
          <w:lang w:val="sv-SE"/>
        </w:rPr>
      </w:pPr>
      <w:r>
        <w:rPr>
          <w:rFonts w:ascii="Times New Roman" w:hAnsi="Times New Roman"/>
          <w:sz w:val="28"/>
          <w:szCs w:val="28"/>
          <w:lang w:val="sv-SE"/>
        </w:rPr>
        <w:t>- Yêu cầu tách riêng quy trình phân tích của thử nghiệm tốc độ tạo huyền dịch ra khỏi quy trình phân tích kiểm tra độ sống, ổn định nhiệt.</w:t>
      </w:r>
    </w:p>
    <w:p w:rsidR="00D61867" w:rsidRDefault="00D61867" w:rsidP="00D61867">
      <w:pPr>
        <w:spacing w:before="120" w:after="120"/>
        <w:ind w:firstLine="720"/>
        <w:jc w:val="both"/>
        <w:rPr>
          <w:rFonts w:ascii="Times New Roman" w:hAnsi="Times New Roman"/>
          <w:sz w:val="28"/>
          <w:szCs w:val="28"/>
          <w:lang w:val="sv-SE"/>
        </w:rPr>
      </w:pPr>
      <w:r>
        <w:rPr>
          <w:rFonts w:ascii="Times New Roman" w:hAnsi="Times New Roman"/>
          <w:sz w:val="28"/>
          <w:szCs w:val="28"/>
          <w:lang w:val="sv-SE"/>
        </w:rPr>
        <w:t>- Yêu cầu bỏ tiêu chuẩn bột không teo trong thử nghiệm cảm quan vắc xin thành phẩm.</w:t>
      </w:r>
    </w:p>
    <w:p w:rsidR="00D61867" w:rsidRDefault="00D61867" w:rsidP="00D61867">
      <w:pPr>
        <w:spacing w:before="120" w:after="120"/>
        <w:ind w:firstLine="720"/>
        <w:jc w:val="both"/>
        <w:rPr>
          <w:rFonts w:ascii="Times New Roman" w:hAnsi="Times New Roman"/>
          <w:sz w:val="28"/>
          <w:szCs w:val="28"/>
          <w:lang w:val="sv-SE"/>
        </w:rPr>
      </w:pPr>
      <w:r>
        <w:rPr>
          <w:rFonts w:ascii="Times New Roman" w:hAnsi="Times New Roman"/>
          <w:sz w:val="28"/>
          <w:szCs w:val="28"/>
          <w:lang w:val="sv-SE"/>
        </w:rPr>
        <w:t>- Bổ sung thông tin chi tiết mô tả qui trình đảm bảo dây chuyền lạnh tại kho lạnh.</w:t>
      </w:r>
    </w:p>
    <w:p w:rsidR="00B51F78" w:rsidRDefault="00B51F78" w:rsidP="00B51F78">
      <w:pPr>
        <w:spacing w:before="60" w:line="288" w:lineRule="auto"/>
        <w:ind w:firstLine="540"/>
        <w:jc w:val="both"/>
        <w:rPr>
          <w:rFonts w:ascii="Times New Roman" w:hAnsi="Times New Roman"/>
          <w:sz w:val="28"/>
          <w:szCs w:val="28"/>
          <w:lang w:val="sv-SE"/>
        </w:rPr>
      </w:pPr>
      <w:r w:rsidRPr="00FA76B9">
        <w:rPr>
          <w:rFonts w:ascii="Times New Roman" w:hAnsi="Times New Roman"/>
          <w:sz w:val="28"/>
          <w:szCs w:val="28"/>
          <w:lang w:val="sv-SE"/>
        </w:rPr>
        <w:lastRenderedPageBreak/>
        <w:t>2.3.</w:t>
      </w:r>
      <w:r>
        <w:rPr>
          <w:rFonts w:ascii="Times New Roman" w:hAnsi="Times New Roman"/>
          <w:sz w:val="28"/>
          <w:szCs w:val="28"/>
          <w:lang w:val="sv-SE"/>
        </w:rPr>
        <w:t>4 Giải trình, bổ sung của công ty:</w:t>
      </w:r>
    </w:p>
    <w:p w:rsidR="00B51F78" w:rsidRPr="00295C04" w:rsidRDefault="00B51F78" w:rsidP="00B51F78">
      <w:pPr>
        <w:spacing w:before="60" w:line="288" w:lineRule="auto"/>
        <w:ind w:firstLine="540"/>
        <w:jc w:val="both"/>
        <w:rPr>
          <w:rFonts w:ascii="Times New Roman" w:hAnsi="Times New Roman"/>
          <w:sz w:val="28"/>
          <w:szCs w:val="28"/>
          <w:lang w:val="vi-VN"/>
        </w:rPr>
      </w:pPr>
      <w:r w:rsidRPr="00BD7225">
        <w:rPr>
          <w:rFonts w:ascii="Times New Roman" w:hAnsi="Times New Roman" w:cs="Times New Roman"/>
          <w:noProof/>
          <w:sz w:val="28"/>
          <w:szCs w:val="28"/>
          <w:lang w:val="vi-VN"/>
        </w:rPr>
        <w:t>Viện Vắc xin và Sinh phẩm Y tế</w:t>
      </w:r>
      <w:r w:rsidRPr="00BD7225">
        <w:rPr>
          <w:rFonts w:ascii="Times New Roman" w:hAnsi="Times New Roman" w:cs="Times New Roman"/>
          <w:noProof/>
          <w:sz w:val="28"/>
          <w:szCs w:val="28"/>
        </w:rPr>
        <w:t xml:space="preserve"> </w:t>
      </w:r>
      <w:r>
        <w:rPr>
          <w:rFonts w:ascii="Times New Roman" w:hAnsi="Times New Roman" w:cs="Times New Roman"/>
          <w:noProof/>
          <w:sz w:val="28"/>
          <w:szCs w:val="28"/>
          <w:lang w:val="vi-VN"/>
        </w:rPr>
        <w:t xml:space="preserve"> </w:t>
      </w:r>
      <w:r>
        <w:rPr>
          <w:rFonts w:ascii="Times New Roman" w:hAnsi="Times New Roman"/>
          <w:sz w:val="28"/>
          <w:szCs w:val="28"/>
          <w:lang w:val="vi-VN"/>
        </w:rPr>
        <w:t>đã</w:t>
      </w:r>
      <w:r>
        <w:rPr>
          <w:rFonts w:ascii="Times New Roman" w:hAnsi="Times New Roman"/>
          <w:sz w:val="28"/>
          <w:szCs w:val="28"/>
          <w:lang w:val="sv-SE"/>
        </w:rPr>
        <w:t xml:space="preserve"> có giải trình và bổ sung cụ thể theo yêu cầu của chuyên gia</w:t>
      </w:r>
      <w:r>
        <w:rPr>
          <w:rFonts w:ascii="Times New Roman" w:hAnsi="Times New Roman"/>
          <w:sz w:val="28"/>
          <w:szCs w:val="28"/>
          <w:lang w:val="vi-VN"/>
        </w:rPr>
        <w:t xml:space="preserve"> đối với vắc xin này cụ thể ở công văn số 202/VXSPYT- QA ngày 17/11/2016.</w:t>
      </w:r>
    </w:p>
    <w:p w:rsidR="00305331" w:rsidRDefault="00305331" w:rsidP="00305331">
      <w:pPr>
        <w:ind w:firstLine="720"/>
        <w:jc w:val="both"/>
        <w:rPr>
          <w:rFonts w:ascii="Times New Roman" w:hAnsi="Times New Roman" w:cs="Times New Roman"/>
          <w:noProof/>
          <w:sz w:val="28"/>
          <w:szCs w:val="28"/>
        </w:rPr>
      </w:pPr>
      <w:r>
        <w:rPr>
          <w:rFonts w:ascii="Times New Roman" w:hAnsi="Times New Roman" w:cs="Times New Roman"/>
          <w:noProof/>
          <w:sz w:val="28"/>
          <w:szCs w:val="28"/>
        </w:rPr>
        <w:t>2.3 Thông tin của Cục Quản lý Dược về kết quả thẩm định đối với phần hồ sơ an toàn, hiệu quả:</w:t>
      </w:r>
    </w:p>
    <w:p w:rsidR="008A4545" w:rsidRDefault="008A4545" w:rsidP="008A4545">
      <w:pPr>
        <w:spacing w:before="120" w:after="120"/>
        <w:ind w:firstLine="720"/>
        <w:jc w:val="both"/>
        <w:rPr>
          <w:rFonts w:ascii="Times New Roman" w:hAnsi="Times New Roman"/>
          <w:sz w:val="28"/>
          <w:szCs w:val="28"/>
          <w:lang w:val="sv-SE"/>
        </w:rPr>
      </w:pPr>
      <w:r>
        <w:rPr>
          <w:rFonts w:ascii="Times New Roman" w:hAnsi="Times New Roman"/>
          <w:sz w:val="28"/>
          <w:szCs w:val="28"/>
          <w:lang w:val="sv-SE"/>
        </w:rPr>
        <w:t>Tờ hướng dẫn sử dụng:</w:t>
      </w:r>
    </w:p>
    <w:p w:rsidR="008A4545" w:rsidRDefault="008A4545" w:rsidP="008A4545">
      <w:pPr>
        <w:spacing w:before="120" w:after="120"/>
        <w:ind w:firstLine="720"/>
        <w:jc w:val="both"/>
        <w:rPr>
          <w:rFonts w:ascii="Times New Roman" w:hAnsi="Times New Roman"/>
          <w:sz w:val="28"/>
          <w:szCs w:val="28"/>
          <w:lang w:val="sv-SE"/>
        </w:rPr>
      </w:pPr>
      <w:r>
        <w:rPr>
          <w:rFonts w:ascii="Times New Roman" w:hAnsi="Times New Roman"/>
          <w:sz w:val="28"/>
          <w:szCs w:val="28"/>
          <w:lang w:val="sv-SE"/>
        </w:rPr>
        <w:t>- Mục chỉ định: yêu cầu làm rõ quần thể chỉ định.</w:t>
      </w:r>
    </w:p>
    <w:p w:rsidR="008A4545" w:rsidRDefault="008A4545" w:rsidP="008A4545">
      <w:pPr>
        <w:spacing w:before="120" w:after="120"/>
        <w:ind w:firstLine="720"/>
        <w:jc w:val="both"/>
        <w:rPr>
          <w:rFonts w:ascii="Times New Roman" w:hAnsi="Times New Roman"/>
          <w:sz w:val="28"/>
          <w:szCs w:val="28"/>
          <w:lang w:val="sv-SE"/>
        </w:rPr>
      </w:pPr>
      <w:r>
        <w:rPr>
          <w:rFonts w:ascii="Times New Roman" w:hAnsi="Times New Roman"/>
          <w:sz w:val="28"/>
          <w:szCs w:val="28"/>
          <w:lang w:val="sv-SE"/>
        </w:rPr>
        <w:t>- Mục Phụ nữ cho con bú: yêu cầu bổ sung: ”không rõ vắc xin BCG có đi qua sữa ở người hay không, cần thận trọng khi tiêm vắc xin BCG cho phụ nữ cho con bú”.</w:t>
      </w:r>
    </w:p>
    <w:p w:rsidR="00E6563D" w:rsidRDefault="00E6563D" w:rsidP="008A4545">
      <w:pPr>
        <w:spacing w:before="120" w:after="120"/>
        <w:ind w:firstLine="720"/>
        <w:jc w:val="both"/>
        <w:rPr>
          <w:rFonts w:ascii="Times New Roman" w:hAnsi="Times New Roman"/>
          <w:sz w:val="28"/>
          <w:szCs w:val="28"/>
          <w:lang w:val="sv-SE"/>
        </w:rPr>
      </w:pPr>
      <w:r>
        <w:rPr>
          <w:rFonts w:ascii="Times New Roman" w:hAnsi="Times New Roman"/>
          <w:sz w:val="28"/>
          <w:szCs w:val="28"/>
          <w:lang w:val="sv-SE"/>
        </w:rPr>
        <w:t>Công ty đã bổ sung và sửa lại theo yêu cầu.</w:t>
      </w:r>
    </w:p>
    <w:p w:rsidR="008A4545" w:rsidRDefault="008A4545" w:rsidP="00DF6C92">
      <w:pPr>
        <w:ind w:firstLine="540"/>
        <w:jc w:val="both"/>
        <w:rPr>
          <w:rFonts w:ascii="Times New Roman" w:hAnsi="Times New Roman" w:cs="Times New Roman"/>
          <w:b/>
          <w:noProof/>
          <w:sz w:val="28"/>
          <w:szCs w:val="28"/>
        </w:rPr>
      </w:pPr>
      <w:r>
        <w:rPr>
          <w:rFonts w:ascii="Times New Roman" w:hAnsi="Times New Roman" w:cs="Times New Roman"/>
          <w:noProof/>
          <w:sz w:val="28"/>
          <w:szCs w:val="28"/>
        </w:rPr>
        <w:t>Vắc xin đăng ký lại, không yêu cầu nộp hồ sơ phần lâm sàng.</w:t>
      </w:r>
    </w:p>
    <w:p w:rsidR="00305331" w:rsidRPr="00FA76B9" w:rsidRDefault="00305331" w:rsidP="00305331">
      <w:pPr>
        <w:spacing w:before="60" w:line="288" w:lineRule="auto"/>
        <w:ind w:firstLine="540"/>
        <w:jc w:val="both"/>
        <w:rPr>
          <w:rFonts w:ascii="Times New Roman" w:hAnsi="Times New Roman"/>
          <w:sz w:val="28"/>
          <w:szCs w:val="28"/>
          <w:lang w:val="sv-SE"/>
        </w:rPr>
      </w:pPr>
      <w:r w:rsidRPr="00553769">
        <w:rPr>
          <w:rFonts w:ascii="Times New Roman" w:hAnsi="Times New Roman"/>
          <w:b/>
          <w:sz w:val="28"/>
          <w:szCs w:val="28"/>
          <w:lang w:val="sv-SE"/>
        </w:rPr>
        <w:t>Kết luận của Hội đồng tư vấn cấp giấy đăng ký lưu hành vắc xin, sinh phẩm:</w:t>
      </w:r>
      <w:r w:rsidR="008A4545">
        <w:rPr>
          <w:rFonts w:ascii="Times New Roman" w:hAnsi="Times New Roman"/>
          <w:b/>
          <w:sz w:val="28"/>
          <w:szCs w:val="28"/>
          <w:lang w:val="sv-SE"/>
        </w:rPr>
        <w:t xml:space="preserve"> </w:t>
      </w:r>
      <w:r w:rsidR="008A4545">
        <w:rPr>
          <w:rFonts w:ascii="Times New Roman" w:hAnsi="Times New Roman"/>
          <w:sz w:val="28"/>
          <w:szCs w:val="28"/>
          <w:lang w:val="sv-SE"/>
        </w:rPr>
        <w:t xml:space="preserve">đồng ý cấp số đăng ký lưu hành 5 năm đối với vắc xin </w:t>
      </w:r>
      <w:r w:rsidR="008A4545">
        <w:rPr>
          <w:rFonts w:ascii="Times New Roman" w:hAnsi="Times New Roman" w:cs="Times New Roman"/>
          <w:noProof/>
          <w:sz w:val="28"/>
          <w:szCs w:val="28"/>
          <w:lang w:val="vi-VN"/>
        </w:rPr>
        <w:t xml:space="preserve">phòng lao (BCG) </w:t>
      </w:r>
      <w:r w:rsidR="008A4545">
        <w:rPr>
          <w:rFonts w:ascii="Times New Roman" w:hAnsi="Times New Roman" w:cs="Times New Roman"/>
          <w:noProof/>
          <w:sz w:val="28"/>
          <w:szCs w:val="28"/>
        </w:rPr>
        <w:t xml:space="preserve"> </w:t>
      </w:r>
    </w:p>
    <w:p w:rsidR="00305331" w:rsidRPr="00F73267" w:rsidRDefault="00305331" w:rsidP="00305331">
      <w:pPr>
        <w:ind w:firstLine="720"/>
        <w:jc w:val="both"/>
        <w:rPr>
          <w:rFonts w:ascii="Times New Roman" w:hAnsi="Times New Roman" w:cs="Times New Roman"/>
          <w:noProof/>
          <w:sz w:val="28"/>
          <w:szCs w:val="28"/>
        </w:rPr>
      </w:pPr>
    </w:p>
    <w:p w:rsidR="00305331" w:rsidRPr="00FA3647" w:rsidRDefault="00305331" w:rsidP="00305331">
      <w:pPr>
        <w:jc w:val="both"/>
        <w:rPr>
          <w:rFonts w:ascii="Times New Roman" w:hAnsi="Times New Roman" w:cs="Times New Roman"/>
          <w:noProof/>
          <w:sz w:val="28"/>
          <w:szCs w:val="28"/>
        </w:rPr>
      </w:pPr>
    </w:p>
    <w:p w:rsidR="00305331" w:rsidRPr="00C22378" w:rsidRDefault="00305331" w:rsidP="00305331">
      <w:pPr>
        <w:jc w:val="both"/>
        <w:rPr>
          <w:rFonts w:ascii="Times New Roman" w:hAnsi="Times New Roman" w:cs="Times New Roman"/>
          <w:noProof/>
          <w:sz w:val="28"/>
          <w:szCs w:val="28"/>
        </w:rPr>
      </w:pPr>
    </w:p>
    <w:p w:rsidR="00305331" w:rsidRDefault="00305331" w:rsidP="00305331"/>
    <w:p w:rsidR="00305331" w:rsidRDefault="00305331" w:rsidP="00305331"/>
    <w:p w:rsidR="00305331" w:rsidRDefault="00305331" w:rsidP="00305331"/>
    <w:p w:rsidR="00305331" w:rsidRDefault="00305331" w:rsidP="00305331"/>
    <w:p w:rsidR="007D075D" w:rsidRDefault="007D075D"/>
    <w:sectPr w:rsidR="007D075D" w:rsidSect="00620681">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F66" w:rsidRDefault="00121F66" w:rsidP="00415F37">
      <w:pPr>
        <w:spacing w:after="0" w:line="240" w:lineRule="auto"/>
      </w:pPr>
      <w:r>
        <w:separator/>
      </w:r>
    </w:p>
  </w:endnote>
  <w:endnote w:type="continuationSeparator" w:id="1">
    <w:p w:rsidR="00121F66" w:rsidRDefault="00121F66" w:rsidP="00415F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620681">
      <w:tc>
        <w:tcPr>
          <w:tcW w:w="918" w:type="dxa"/>
        </w:tcPr>
        <w:p w:rsidR="00620681" w:rsidRPr="00C22378" w:rsidRDefault="00BD0F71">
          <w:pPr>
            <w:pStyle w:val="Footer"/>
            <w:jc w:val="right"/>
            <w:rPr>
              <w:rFonts w:ascii="Times New Roman" w:hAnsi="Times New Roman" w:cs="Times New Roman"/>
              <w:b/>
              <w:bCs/>
              <w:color w:val="4F81BD" w:themeColor="accent1"/>
            </w:rPr>
          </w:pPr>
          <w:r w:rsidRPr="00BD0F71">
            <w:rPr>
              <w:rFonts w:ascii="Times New Roman" w:hAnsi="Times New Roman" w:cs="Times New Roman"/>
            </w:rPr>
            <w:fldChar w:fldCharType="begin"/>
          </w:r>
          <w:r w:rsidR="00163BD7" w:rsidRPr="00C22378">
            <w:rPr>
              <w:rFonts w:ascii="Times New Roman" w:hAnsi="Times New Roman" w:cs="Times New Roman"/>
            </w:rPr>
            <w:instrText xml:space="preserve"> PAGE   \* MERGEFORMAT </w:instrText>
          </w:r>
          <w:r w:rsidRPr="00BD0F71">
            <w:rPr>
              <w:rFonts w:ascii="Times New Roman" w:hAnsi="Times New Roman" w:cs="Times New Roman"/>
            </w:rPr>
            <w:fldChar w:fldCharType="separate"/>
          </w:r>
          <w:r w:rsidR="00DF6C92" w:rsidRPr="00DF6C92">
            <w:rPr>
              <w:rFonts w:ascii="Times New Roman" w:hAnsi="Times New Roman" w:cs="Times New Roman"/>
              <w:b/>
              <w:bCs/>
              <w:noProof/>
              <w:color w:val="4F81BD" w:themeColor="accent1"/>
            </w:rPr>
            <w:t>7</w:t>
          </w:r>
          <w:r w:rsidRPr="00C22378">
            <w:rPr>
              <w:rFonts w:ascii="Times New Roman" w:hAnsi="Times New Roman" w:cs="Times New Roman"/>
              <w:b/>
              <w:bCs/>
              <w:noProof/>
              <w:color w:val="4F81BD" w:themeColor="accent1"/>
            </w:rPr>
            <w:fldChar w:fldCharType="end"/>
          </w:r>
        </w:p>
      </w:tc>
      <w:tc>
        <w:tcPr>
          <w:tcW w:w="7938" w:type="dxa"/>
        </w:tcPr>
        <w:p w:rsidR="00620681" w:rsidRPr="003773DA" w:rsidRDefault="00163BD7" w:rsidP="00415F37">
          <w:pPr>
            <w:pStyle w:val="Footer"/>
            <w:rPr>
              <w:rFonts w:ascii="Times New Roman" w:hAnsi="Times New Roman" w:cs="Times New Roman"/>
              <w:i/>
              <w:lang w:val="vi-VN"/>
            </w:rPr>
          </w:pPr>
          <w:r w:rsidRPr="00C22378">
            <w:rPr>
              <w:rFonts w:ascii="Times New Roman" w:hAnsi="Times New Roman" w:cs="Times New Roman"/>
              <w:i/>
            </w:rPr>
            <w:t>Báo</w:t>
          </w:r>
          <w:r>
            <w:rPr>
              <w:rFonts w:ascii="Times New Roman" w:hAnsi="Times New Roman" w:cs="Times New Roman"/>
              <w:i/>
              <w:lang w:val="vi-VN"/>
            </w:rPr>
            <w:t xml:space="preserve"> </w:t>
          </w:r>
          <w:r w:rsidRPr="00C22378">
            <w:rPr>
              <w:rFonts w:ascii="Times New Roman" w:hAnsi="Times New Roman" w:cs="Times New Roman"/>
              <w:i/>
            </w:rPr>
            <w:t>cáo</w:t>
          </w:r>
          <w:r>
            <w:rPr>
              <w:rFonts w:ascii="Times New Roman" w:hAnsi="Times New Roman" w:cs="Times New Roman"/>
              <w:i/>
              <w:lang w:val="vi-VN"/>
            </w:rPr>
            <w:t xml:space="preserve"> </w:t>
          </w:r>
          <w:r w:rsidRPr="00C22378">
            <w:rPr>
              <w:rFonts w:ascii="Times New Roman" w:hAnsi="Times New Roman" w:cs="Times New Roman"/>
              <w:i/>
            </w:rPr>
            <w:t>đánh</w:t>
          </w:r>
          <w:r>
            <w:rPr>
              <w:rFonts w:ascii="Times New Roman" w:hAnsi="Times New Roman" w:cs="Times New Roman"/>
              <w:i/>
              <w:lang w:val="vi-VN"/>
            </w:rPr>
            <w:t xml:space="preserve"> </w:t>
          </w:r>
          <w:r w:rsidRPr="00C22378">
            <w:rPr>
              <w:rFonts w:ascii="Times New Roman" w:hAnsi="Times New Roman" w:cs="Times New Roman"/>
              <w:i/>
            </w:rPr>
            <w:t>giá</w:t>
          </w:r>
          <w:r>
            <w:rPr>
              <w:rFonts w:ascii="Times New Roman" w:hAnsi="Times New Roman" w:cs="Times New Roman"/>
              <w:i/>
              <w:lang w:val="vi-VN"/>
            </w:rPr>
            <w:t xml:space="preserve"> </w:t>
          </w:r>
          <w:r w:rsidRPr="00C22378">
            <w:rPr>
              <w:rFonts w:ascii="Times New Roman" w:hAnsi="Times New Roman" w:cs="Times New Roman"/>
              <w:i/>
            </w:rPr>
            <w:t>đối</w:t>
          </w:r>
          <w:r>
            <w:rPr>
              <w:rFonts w:ascii="Times New Roman" w:hAnsi="Times New Roman" w:cs="Times New Roman"/>
              <w:i/>
              <w:lang w:val="vi-VN"/>
            </w:rPr>
            <w:t xml:space="preserve"> </w:t>
          </w:r>
          <w:r w:rsidRPr="00C22378">
            <w:rPr>
              <w:rFonts w:ascii="Times New Roman" w:hAnsi="Times New Roman" w:cs="Times New Roman"/>
              <w:i/>
            </w:rPr>
            <w:t>với</w:t>
          </w:r>
          <w:r>
            <w:rPr>
              <w:rFonts w:ascii="Times New Roman" w:hAnsi="Times New Roman" w:cs="Times New Roman"/>
              <w:i/>
              <w:lang w:val="vi-VN"/>
            </w:rPr>
            <w:t xml:space="preserve"> </w:t>
          </w:r>
          <w:r w:rsidRPr="00C22378">
            <w:rPr>
              <w:rFonts w:ascii="Times New Roman" w:hAnsi="Times New Roman" w:cs="Times New Roman"/>
              <w:i/>
            </w:rPr>
            <w:t>vắc</w:t>
          </w:r>
          <w:r>
            <w:rPr>
              <w:rFonts w:ascii="Times New Roman" w:hAnsi="Times New Roman" w:cs="Times New Roman"/>
              <w:i/>
              <w:lang w:val="vi-VN"/>
            </w:rPr>
            <w:t xml:space="preserve"> </w:t>
          </w:r>
          <w:r w:rsidRPr="00C22378">
            <w:rPr>
              <w:rFonts w:ascii="Times New Roman" w:hAnsi="Times New Roman" w:cs="Times New Roman"/>
              <w:i/>
            </w:rPr>
            <w:t>xin</w:t>
          </w:r>
          <w:r>
            <w:rPr>
              <w:rFonts w:ascii="Times New Roman" w:hAnsi="Times New Roman" w:cs="Times New Roman"/>
              <w:i/>
              <w:lang w:val="vi-VN"/>
            </w:rPr>
            <w:t xml:space="preserve"> </w:t>
          </w:r>
          <w:r w:rsidR="00415F37">
            <w:rPr>
              <w:rFonts w:ascii="Times New Roman" w:hAnsi="Times New Roman" w:cs="Times New Roman"/>
              <w:i/>
              <w:lang w:val="vi-VN"/>
            </w:rPr>
            <w:t>phòng lao (BCG)</w:t>
          </w:r>
        </w:p>
      </w:tc>
    </w:tr>
  </w:tbl>
  <w:p w:rsidR="00620681" w:rsidRPr="00C22378" w:rsidRDefault="00121F66" w:rsidP="00620681">
    <w:pPr>
      <w:pStyle w:val="Footer"/>
      <w:rPr>
        <w:rFonts w:ascii="Times New Roman" w:hAnsi="Times New Roman" w:cs="Times New Roman"/>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F66" w:rsidRDefault="00121F66" w:rsidP="00415F37">
      <w:pPr>
        <w:spacing w:after="0" w:line="240" w:lineRule="auto"/>
      </w:pPr>
      <w:r>
        <w:separator/>
      </w:r>
    </w:p>
  </w:footnote>
  <w:footnote w:type="continuationSeparator" w:id="1">
    <w:p w:rsidR="00121F66" w:rsidRDefault="00121F66" w:rsidP="00415F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75CF1"/>
    <w:multiLevelType w:val="multilevel"/>
    <w:tmpl w:val="306E47C0"/>
    <w:lvl w:ilvl="0">
      <w:start w:val="1"/>
      <w:numFmt w:val="decimal"/>
      <w:lvlText w:val="%1."/>
      <w:lvlJc w:val="left"/>
      <w:pPr>
        <w:ind w:left="720" w:hanging="360"/>
      </w:pPr>
      <w:rPr>
        <w:rFonts w:hint="default"/>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05331"/>
    <w:rsid w:val="0007046A"/>
    <w:rsid w:val="000853F5"/>
    <w:rsid w:val="00096D2F"/>
    <w:rsid w:val="000F0238"/>
    <w:rsid w:val="00121F66"/>
    <w:rsid w:val="001235E5"/>
    <w:rsid w:val="00161976"/>
    <w:rsid w:val="00163BD7"/>
    <w:rsid w:val="001E1F1D"/>
    <w:rsid w:val="0024229E"/>
    <w:rsid w:val="00260BD1"/>
    <w:rsid w:val="00267F85"/>
    <w:rsid w:val="002C4ADC"/>
    <w:rsid w:val="00305331"/>
    <w:rsid w:val="00325D0C"/>
    <w:rsid w:val="003B63F6"/>
    <w:rsid w:val="003C11B3"/>
    <w:rsid w:val="003F6729"/>
    <w:rsid w:val="00415F37"/>
    <w:rsid w:val="00470CC1"/>
    <w:rsid w:val="004E2287"/>
    <w:rsid w:val="004E7910"/>
    <w:rsid w:val="00507370"/>
    <w:rsid w:val="00594BF5"/>
    <w:rsid w:val="005A27AA"/>
    <w:rsid w:val="00604AAA"/>
    <w:rsid w:val="00664F06"/>
    <w:rsid w:val="007A5DEC"/>
    <w:rsid w:val="007B537A"/>
    <w:rsid w:val="007D075D"/>
    <w:rsid w:val="007D23B0"/>
    <w:rsid w:val="007D4F67"/>
    <w:rsid w:val="008643B6"/>
    <w:rsid w:val="008664C0"/>
    <w:rsid w:val="008759D8"/>
    <w:rsid w:val="008A026A"/>
    <w:rsid w:val="008A4545"/>
    <w:rsid w:val="008C3E8B"/>
    <w:rsid w:val="008E2C31"/>
    <w:rsid w:val="00923319"/>
    <w:rsid w:val="00991A92"/>
    <w:rsid w:val="00996F01"/>
    <w:rsid w:val="009A7482"/>
    <w:rsid w:val="00A032D6"/>
    <w:rsid w:val="00A21D78"/>
    <w:rsid w:val="00A26D08"/>
    <w:rsid w:val="00A427A9"/>
    <w:rsid w:val="00AA0DC3"/>
    <w:rsid w:val="00AB1DF2"/>
    <w:rsid w:val="00AC3033"/>
    <w:rsid w:val="00AD27A2"/>
    <w:rsid w:val="00B01E0E"/>
    <w:rsid w:val="00B51F78"/>
    <w:rsid w:val="00BC21A6"/>
    <w:rsid w:val="00BD0F71"/>
    <w:rsid w:val="00C11CAF"/>
    <w:rsid w:val="00C24007"/>
    <w:rsid w:val="00C53F03"/>
    <w:rsid w:val="00CA7B6B"/>
    <w:rsid w:val="00CC45F9"/>
    <w:rsid w:val="00D50C87"/>
    <w:rsid w:val="00D61867"/>
    <w:rsid w:val="00DD3655"/>
    <w:rsid w:val="00DF6C92"/>
    <w:rsid w:val="00E406B7"/>
    <w:rsid w:val="00E56B9A"/>
    <w:rsid w:val="00E6563D"/>
    <w:rsid w:val="00E659B4"/>
    <w:rsid w:val="00E746EE"/>
    <w:rsid w:val="00E926F8"/>
    <w:rsid w:val="00F13432"/>
    <w:rsid w:val="00F34132"/>
    <w:rsid w:val="00FB1F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3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53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5331"/>
    <w:pPr>
      <w:ind w:left="720"/>
      <w:contextualSpacing/>
    </w:pPr>
  </w:style>
  <w:style w:type="paragraph" w:styleId="Footer">
    <w:name w:val="footer"/>
    <w:basedOn w:val="Normal"/>
    <w:link w:val="FooterChar"/>
    <w:uiPriority w:val="99"/>
    <w:unhideWhenUsed/>
    <w:rsid w:val="00305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331"/>
  </w:style>
  <w:style w:type="paragraph" w:styleId="Header">
    <w:name w:val="header"/>
    <w:basedOn w:val="Normal"/>
    <w:link w:val="HeaderChar"/>
    <w:uiPriority w:val="99"/>
    <w:semiHidden/>
    <w:unhideWhenUsed/>
    <w:rsid w:val="00415F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5F37"/>
  </w:style>
  <w:style w:type="character" w:styleId="Emphasis">
    <w:name w:val="Emphasis"/>
    <w:basedOn w:val="DefaultParagraphFont"/>
    <w:uiPriority w:val="20"/>
    <w:qFormat/>
    <w:rsid w:val="00CC45F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7</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cp:lastModifiedBy>
  <cp:revision>73</cp:revision>
  <dcterms:created xsi:type="dcterms:W3CDTF">2018-09-14T07:56:00Z</dcterms:created>
  <dcterms:modified xsi:type="dcterms:W3CDTF">2018-11-16T02:15:00Z</dcterms:modified>
</cp:coreProperties>
</file>