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36"/>
          <w:szCs w:val="36"/>
        </w:rPr>
      </w:pPr>
      <w:r w:rsidRPr="00C22378">
        <w:rPr>
          <w:rFonts w:ascii="Times New Roman" w:hAnsi="Times New Roman" w:cs="Times New Roman"/>
          <w:b/>
          <w:sz w:val="36"/>
          <w:szCs w:val="36"/>
        </w:rPr>
        <w:t>BÁO CÁO ĐÁNH GIÁ</w:t>
      </w:r>
    </w:p>
    <w:p w:rsidR="00D8488F" w:rsidRPr="00C22378" w:rsidRDefault="00411282" w:rsidP="00411282">
      <w:pPr>
        <w:jc w:val="center"/>
        <w:rPr>
          <w:rFonts w:ascii="Times New Roman" w:hAnsi="Times New Roman" w:cs="Times New Roman"/>
          <w:b/>
          <w:sz w:val="36"/>
          <w:szCs w:val="36"/>
        </w:rPr>
      </w:pPr>
      <w:r w:rsidRPr="00C22378">
        <w:rPr>
          <w:rFonts w:ascii="Times New Roman" w:hAnsi="Times New Roman" w:cs="Times New Roman"/>
          <w:b/>
          <w:sz w:val="36"/>
          <w:szCs w:val="36"/>
        </w:rPr>
        <w:t xml:space="preserve">ĐỐI VỚI VẮC XIN </w:t>
      </w:r>
      <w:r w:rsidR="00B257EF" w:rsidRPr="00C22378">
        <w:rPr>
          <w:rFonts w:ascii="Times New Roman" w:hAnsi="Times New Roman" w:cs="Times New Roman"/>
          <w:b/>
          <w:sz w:val="36"/>
          <w:szCs w:val="36"/>
        </w:rPr>
        <w:t>MRVAC</w:t>
      </w: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sz w:val="28"/>
          <w:szCs w:val="28"/>
        </w:rPr>
      </w:pPr>
      <w:r w:rsidRPr="00C22378">
        <w:rPr>
          <w:rFonts w:ascii="Times New Roman" w:hAnsi="Times New Roman" w:cs="Times New Roman"/>
          <w:sz w:val="28"/>
          <w:szCs w:val="28"/>
        </w:rPr>
        <w:t xml:space="preserve">Tên generic: Vắc xin </w:t>
      </w:r>
      <w:r w:rsidR="00B257EF" w:rsidRPr="00C22378">
        <w:rPr>
          <w:rFonts w:ascii="Times New Roman" w:hAnsi="Times New Roman" w:cs="Times New Roman"/>
          <w:sz w:val="28"/>
          <w:szCs w:val="28"/>
        </w:rPr>
        <w:t>phối hợp sởi, rubella sống, giảm độc lực</w:t>
      </w:r>
    </w:p>
    <w:p w:rsidR="00C22378" w:rsidRDefault="00411282" w:rsidP="00411282">
      <w:pPr>
        <w:jc w:val="center"/>
        <w:rPr>
          <w:rFonts w:ascii="Times New Roman" w:hAnsi="Times New Roman" w:cs="Times New Roman"/>
          <w:b/>
          <w:noProof/>
          <w:sz w:val="28"/>
          <w:szCs w:val="28"/>
        </w:rPr>
      </w:pPr>
      <w:r w:rsidRPr="00C22378">
        <w:rPr>
          <w:rFonts w:ascii="Times New Roman" w:hAnsi="Times New Roman" w:cs="Times New Roman"/>
          <w:b/>
          <w:sz w:val="28"/>
          <w:szCs w:val="28"/>
        </w:rPr>
        <w:t xml:space="preserve">Số đăng ký lưu hành tại Việt Nam: </w:t>
      </w:r>
      <w:r w:rsidRPr="00C22378">
        <w:rPr>
          <w:rFonts w:ascii="Times New Roman" w:hAnsi="Times New Roman" w:cs="Times New Roman"/>
          <w:b/>
          <w:noProof/>
          <w:sz w:val="28"/>
          <w:szCs w:val="28"/>
        </w:rPr>
        <w:t>QLVX-</w:t>
      </w:r>
      <w:r w:rsidR="00B257EF" w:rsidRPr="00C22378">
        <w:rPr>
          <w:rFonts w:ascii="Times New Roman" w:hAnsi="Times New Roman" w:cs="Times New Roman"/>
          <w:b/>
          <w:noProof/>
          <w:sz w:val="28"/>
          <w:szCs w:val="28"/>
        </w:rPr>
        <w:t>995-17</w:t>
      </w:r>
      <w:r w:rsidRPr="00C22378">
        <w:rPr>
          <w:rFonts w:ascii="Times New Roman" w:hAnsi="Times New Roman" w:cs="Times New Roman"/>
          <w:b/>
          <w:noProof/>
          <w:sz w:val="28"/>
          <w:szCs w:val="28"/>
        </w:rPr>
        <w:t xml:space="preserve"> cấp ngày </w:t>
      </w:r>
      <w:r w:rsidR="00B257EF" w:rsidRPr="00C22378">
        <w:rPr>
          <w:rFonts w:ascii="Times New Roman" w:hAnsi="Times New Roman" w:cs="Times New Roman"/>
          <w:b/>
          <w:noProof/>
          <w:sz w:val="28"/>
          <w:szCs w:val="28"/>
        </w:rPr>
        <w:t>27/3/2017</w:t>
      </w:r>
    </w:p>
    <w:p w:rsidR="00411282" w:rsidRPr="00C22378" w:rsidRDefault="00474996" w:rsidP="00411282">
      <w:pPr>
        <w:jc w:val="center"/>
        <w:rPr>
          <w:rFonts w:ascii="Times New Roman" w:hAnsi="Times New Roman" w:cs="Times New Roman"/>
          <w:b/>
          <w:noProof/>
          <w:sz w:val="28"/>
          <w:szCs w:val="28"/>
        </w:rPr>
      </w:pPr>
      <w:r w:rsidRPr="00C22378">
        <w:rPr>
          <w:rFonts w:ascii="Times New Roman" w:hAnsi="Times New Roman" w:cs="Times New Roman"/>
          <w:b/>
          <w:noProof/>
          <w:sz w:val="28"/>
          <w:szCs w:val="28"/>
        </w:rPr>
        <w:t>(Đợt 32)</w:t>
      </w:r>
    </w:p>
    <w:p w:rsidR="00411282" w:rsidRPr="00C22378" w:rsidRDefault="00411282" w:rsidP="00411282">
      <w:pPr>
        <w:jc w:val="center"/>
        <w:rPr>
          <w:rFonts w:ascii="Times New Roman" w:hAnsi="Times New Roman" w:cs="Times New Roman"/>
          <w:noProof/>
          <w:sz w:val="28"/>
          <w:szCs w:val="28"/>
        </w:rPr>
      </w:pPr>
      <w:r w:rsidRPr="00C22378">
        <w:rPr>
          <w:rFonts w:ascii="Times New Roman" w:hAnsi="Times New Roman" w:cs="Times New Roman"/>
          <w:noProof/>
          <w:sz w:val="28"/>
          <w:szCs w:val="28"/>
        </w:rPr>
        <w:t>Báo cáo đánh giá đã được Cục Quản lý Dược – Bộ Y tế thông qua và không bao gồm tất cả các thông tin liên quan đến bảo mật thương mại của thuốc.</w:t>
      </w:r>
    </w:p>
    <w:p w:rsidR="00411282" w:rsidRPr="00C22378" w:rsidRDefault="00411282">
      <w:pPr>
        <w:rPr>
          <w:rFonts w:ascii="Times New Roman" w:hAnsi="Times New Roman" w:cs="Times New Roman"/>
          <w:noProof/>
          <w:sz w:val="28"/>
          <w:szCs w:val="28"/>
        </w:rPr>
      </w:pPr>
      <w:r w:rsidRPr="00C22378">
        <w:rPr>
          <w:rFonts w:ascii="Times New Roman" w:hAnsi="Times New Roman" w:cs="Times New Roman"/>
          <w:noProof/>
          <w:sz w:val="28"/>
          <w:szCs w:val="28"/>
        </w:rPr>
        <w:br w:type="page"/>
      </w:r>
    </w:p>
    <w:p w:rsidR="00411282" w:rsidRPr="00C22378" w:rsidRDefault="00411282" w:rsidP="00411282">
      <w:pPr>
        <w:jc w:val="center"/>
        <w:rPr>
          <w:rFonts w:ascii="Times New Roman" w:hAnsi="Times New Roman" w:cs="Times New Roman"/>
          <w:noProof/>
          <w:sz w:val="28"/>
          <w:szCs w:val="28"/>
        </w:rPr>
      </w:pPr>
      <w:r w:rsidRPr="00C22378">
        <w:rPr>
          <w:rFonts w:ascii="Times New Roman" w:hAnsi="Times New Roman" w:cs="Times New Roman"/>
          <w:noProof/>
          <w:sz w:val="28"/>
          <w:szCs w:val="28"/>
        </w:rPr>
        <w:lastRenderedPageBreak/>
        <w:t>MỤC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234"/>
      </w:tblGrid>
      <w:tr w:rsidR="00474996" w:rsidRPr="00C22378" w:rsidTr="00474996">
        <w:tc>
          <w:tcPr>
            <w:tcW w:w="7054" w:type="dxa"/>
          </w:tcPr>
          <w:p w:rsidR="00474996" w:rsidRPr="00C22378" w:rsidRDefault="00474996" w:rsidP="00474996">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chung về quy trình tiếp nhận và xử lý hồ sơ đăng ký vắc xin</w:t>
            </w:r>
          </w:p>
        </w:tc>
        <w:tc>
          <w:tcPr>
            <w:tcW w:w="2234" w:type="dxa"/>
          </w:tcPr>
          <w:p w:rsidR="00474996" w:rsidRPr="00C22378" w:rsidRDefault="00474996" w:rsidP="00474996">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1.1 Thông tin về nộp hồ sơ đăng ký vắc xin </w:t>
            </w:r>
          </w:p>
        </w:tc>
        <w:tc>
          <w:tcPr>
            <w:tcW w:w="2234" w:type="dxa"/>
          </w:tcPr>
          <w:p w:rsidR="00474996" w:rsidRPr="00C22378" w:rsidRDefault="00474996" w:rsidP="00474996">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1.2 Quy trình thẩm định hồ sơ đăng ký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bookmarkStart w:id="0" w:name="_GoBack"/>
            <w:bookmarkEnd w:id="0"/>
          </w:p>
        </w:tc>
      </w:tr>
      <w:tr w:rsidR="00474996" w:rsidRPr="00C22378" w:rsidTr="00474996">
        <w:tc>
          <w:tcPr>
            <w:tcW w:w="7054" w:type="dxa"/>
          </w:tcPr>
          <w:p w:rsidR="00474996" w:rsidRPr="00C22378" w:rsidRDefault="00474996" w:rsidP="00474996">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sản phẩm</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2.1 Thông tin chung</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2.2 Thông tin liên quan chất lượng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3B2ED7">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Thông tin liên quan dữ liệu </w:t>
            </w:r>
            <w:r w:rsidR="003B2ED7">
              <w:rPr>
                <w:rFonts w:ascii="Times New Roman" w:hAnsi="Times New Roman" w:cs="Times New Roman"/>
                <w:noProof/>
                <w:sz w:val="28"/>
                <w:szCs w:val="28"/>
              </w:rPr>
              <w:t>an toàn, hiệu quả</w:t>
            </w:r>
            <w:r w:rsidRPr="00C22378">
              <w:rPr>
                <w:rFonts w:ascii="Times New Roman" w:hAnsi="Times New Roman" w:cs="Times New Roman"/>
                <w:noProof/>
                <w:sz w:val="28"/>
                <w:szCs w:val="28"/>
              </w:rPr>
              <w:t xml:space="preserve"> của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FB56EE" w:rsidRPr="00C22378" w:rsidTr="00474996">
        <w:tc>
          <w:tcPr>
            <w:tcW w:w="7054" w:type="dxa"/>
          </w:tcPr>
          <w:p w:rsidR="00FB56EE" w:rsidRPr="00C22378" w:rsidRDefault="003B2ED7" w:rsidP="00FB56EE">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Kết luận</w:t>
            </w:r>
          </w:p>
        </w:tc>
        <w:tc>
          <w:tcPr>
            <w:tcW w:w="2234" w:type="dxa"/>
          </w:tcPr>
          <w:p w:rsidR="00FB56EE" w:rsidRPr="00C22378" w:rsidRDefault="00FB56EE" w:rsidP="00474996">
            <w:pPr>
              <w:spacing w:before="120" w:after="120"/>
              <w:jc w:val="both"/>
              <w:rPr>
                <w:rFonts w:ascii="Times New Roman" w:hAnsi="Times New Roman" w:cs="Times New Roman"/>
                <w:noProof/>
                <w:sz w:val="28"/>
                <w:szCs w:val="28"/>
              </w:rPr>
            </w:pPr>
          </w:p>
        </w:tc>
      </w:tr>
      <w:tr w:rsidR="00FB56EE" w:rsidRPr="00C22378" w:rsidTr="00474996">
        <w:tc>
          <w:tcPr>
            <w:tcW w:w="7054" w:type="dxa"/>
          </w:tcPr>
          <w:p w:rsidR="00FB56EE" w:rsidRPr="003B2ED7" w:rsidRDefault="00FB56EE" w:rsidP="003B2ED7">
            <w:pPr>
              <w:spacing w:before="120" w:after="120"/>
              <w:jc w:val="both"/>
              <w:rPr>
                <w:rFonts w:ascii="Times New Roman" w:hAnsi="Times New Roman" w:cs="Times New Roman"/>
                <w:noProof/>
                <w:sz w:val="28"/>
                <w:szCs w:val="28"/>
              </w:rPr>
            </w:pPr>
          </w:p>
        </w:tc>
        <w:tc>
          <w:tcPr>
            <w:tcW w:w="2234" w:type="dxa"/>
          </w:tcPr>
          <w:p w:rsidR="00FB56EE" w:rsidRPr="00C22378" w:rsidRDefault="00FB56EE" w:rsidP="00474996">
            <w:pPr>
              <w:spacing w:before="120" w:after="120"/>
              <w:jc w:val="both"/>
              <w:rPr>
                <w:rFonts w:ascii="Times New Roman" w:hAnsi="Times New Roman" w:cs="Times New Roman"/>
                <w:noProof/>
                <w:sz w:val="28"/>
                <w:szCs w:val="28"/>
              </w:rPr>
            </w:pPr>
          </w:p>
        </w:tc>
      </w:tr>
    </w:tbl>
    <w:p w:rsidR="00411282" w:rsidRPr="00C22378" w:rsidRDefault="00411282" w:rsidP="00411282">
      <w:pPr>
        <w:rPr>
          <w:rFonts w:ascii="Times New Roman" w:hAnsi="Times New Roman" w:cs="Times New Roman"/>
          <w:sz w:val="28"/>
          <w:szCs w:val="28"/>
        </w:rPr>
      </w:pPr>
    </w:p>
    <w:p w:rsidR="00C22378" w:rsidRPr="00C22378" w:rsidRDefault="00C22378">
      <w:pPr>
        <w:rPr>
          <w:rFonts w:ascii="Times New Roman" w:hAnsi="Times New Roman" w:cs="Times New Roman"/>
          <w:sz w:val="28"/>
          <w:szCs w:val="28"/>
        </w:rPr>
      </w:pPr>
      <w:r w:rsidRPr="00C22378">
        <w:rPr>
          <w:rFonts w:ascii="Times New Roman" w:hAnsi="Times New Roman" w:cs="Times New Roman"/>
          <w:sz w:val="28"/>
          <w:szCs w:val="28"/>
        </w:rPr>
        <w:br w:type="page"/>
      </w:r>
    </w:p>
    <w:p w:rsidR="00C22378" w:rsidRPr="00726DA0" w:rsidRDefault="00C22378"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lastRenderedPageBreak/>
        <w:t>1. THÔNG TIN CHUNG VỀ QUY TRÌNH TIẾP NHẬN VÀ XỬ LÝ HỒ SƠ ĐĂNG KÝ VẮC XIN</w:t>
      </w:r>
    </w:p>
    <w:p w:rsidR="00C22378" w:rsidRPr="00726DA0" w:rsidRDefault="00C22378"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 xml:space="preserve">1.1 Thông tin </w:t>
      </w:r>
      <w:r w:rsidR="002314A1" w:rsidRPr="00726DA0">
        <w:rPr>
          <w:rFonts w:ascii="Times New Roman" w:hAnsi="Times New Roman" w:cs="Times New Roman"/>
          <w:b/>
          <w:noProof/>
          <w:sz w:val="28"/>
          <w:szCs w:val="28"/>
        </w:rPr>
        <w:t xml:space="preserve">chung </w:t>
      </w:r>
      <w:r w:rsidRPr="00726DA0">
        <w:rPr>
          <w:rFonts w:ascii="Times New Roman" w:hAnsi="Times New Roman" w:cs="Times New Roman"/>
          <w:b/>
          <w:noProof/>
          <w:sz w:val="28"/>
          <w:szCs w:val="28"/>
        </w:rPr>
        <w:t>về nộp hồ sơ đăng ký vắc xin:</w:t>
      </w:r>
    </w:p>
    <w:p w:rsidR="00C22378" w:rsidRDefault="00E045BC"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Hồ sơ vắc xin MRVAC được nộp tại Cục Quản lý Dược ngày </w:t>
      </w:r>
      <w:r w:rsidR="001E0F1B">
        <w:rPr>
          <w:rFonts w:ascii="Times New Roman" w:hAnsi="Times New Roman" w:cs="Times New Roman"/>
          <w:noProof/>
          <w:sz w:val="28"/>
          <w:szCs w:val="28"/>
        </w:rPr>
        <w:t>09</w:t>
      </w:r>
      <w:r>
        <w:rPr>
          <w:rFonts w:ascii="Times New Roman" w:hAnsi="Times New Roman" w:cs="Times New Roman"/>
          <w:noProof/>
          <w:sz w:val="28"/>
          <w:szCs w:val="28"/>
        </w:rPr>
        <w:t>/</w:t>
      </w:r>
      <w:r w:rsidR="001E0F1B">
        <w:rPr>
          <w:rFonts w:ascii="Times New Roman" w:hAnsi="Times New Roman" w:cs="Times New Roman"/>
          <w:noProof/>
          <w:sz w:val="28"/>
          <w:szCs w:val="28"/>
        </w:rPr>
        <w:t>6</w:t>
      </w:r>
      <w:r>
        <w:rPr>
          <w:rFonts w:ascii="Times New Roman" w:hAnsi="Times New Roman" w:cs="Times New Roman"/>
          <w:noProof/>
          <w:sz w:val="28"/>
          <w:szCs w:val="28"/>
        </w:rPr>
        <w:t>/20</w:t>
      </w:r>
      <w:r w:rsidR="001E0F1B">
        <w:rPr>
          <w:rFonts w:ascii="Times New Roman" w:hAnsi="Times New Roman" w:cs="Times New Roman"/>
          <w:noProof/>
          <w:sz w:val="28"/>
          <w:szCs w:val="28"/>
        </w:rPr>
        <w:t>16,</w:t>
      </w:r>
      <w:r>
        <w:rPr>
          <w:rFonts w:ascii="Times New Roman" w:hAnsi="Times New Roman" w:cs="Times New Roman"/>
          <w:noProof/>
          <w:sz w:val="28"/>
          <w:szCs w:val="28"/>
        </w:rPr>
        <w:t xml:space="preserve"> mã hồ sơ TN 33044 do Trung tâm nghiên cứu sản xuất vắc xin và sinh phẩm y tế (POLYVAC) (địa chỉ: 135 Lò Đúc, Hai Bà Trưng, Hà Nội) đăng ký và Trung tâm nghiên cứu sản xuất vắc xin và sinh phẩm y tế (POLYVAC) (địa chỉ: </w:t>
      </w:r>
      <w:r w:rsidR="001E0F1B">
        <w:rPr>
          <w:rFonts w:ascii="Times New Roman" w:hAnsi="Times New Roman" w:cs="Times New Roman"/>
          <w:noProof/>
          <w:sz w:val="28"/>
          <w:szCs w:val="28"/>
        </w:rPr>
        <w:t>418 Vĩnh Hưng, Thanh Trì, Hoàng Mai</w:t>
      </w:r>
      <w:r>
        <w:rPr>
          <w:rFonts w:ascii="Times New Roman" w:hAnsi="Times New Roman" w:cs="Times New Roman"/>
          <w:noProof/>
          <w:sz w:val="28"/>
          <w:szCs w:val="28"/>
        </w:rPr>
        <w:t>, Hà Nội) sản xuất.</w:t>
      </w:r>
    </w:p>
    <w:p w:rsidR="001E0F1B" w:rsidRDefault="001E0F1B"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2314A1">
        <w:rPr>
          <w:rFonts w:ascii="Times New Roman" w:hAnsi="Times New Roman" w:cs="Times New Roman"/>
          <w:noProof/>
          <w:sz w:val="28"/>
          <w:szCs w:val="28"/>
        </w:rPr>
        <w:t xml:space="preserve">Tại thời điểm nộp hồ sơ đăng ký </w:t>
      </w:r>
      <w:r>
        <w:rPr>
          <w:rFonts w:ascii="Times New Roman" w:hAnsi="Times New Roman" w:cs="Times New Roman"/>
          <w:noProof/>
          <w:sz w:val="28"/>
          <w:szCs w:val="28"/>
        </w:rPr>
        <w:t xml:space="preserve">MRVAC là vắc xin phối hợp phòng bệnh sởi – rubella </w:t>
      </w:r>
      <w:r w:rsidR="002314A1">
        <w:rPr>
          <w:rFonts w:ascii="Times New Roman" w:hAnsi="Times New Roman" w:cs="Times New Roman"/>
          <w:noProof/>
          <w:sz w:val="28"/>
          <w:szCs w:val="28"/>
        </w:rPr>
        <w:t xml:space="preserve">được chỉ định </w:t>
      </w:r>
      <w:r>
        <w:rPr>
          <w:rFonts w:ascii="Times New Roman" w:hAnsi="Times New Roman" w:cs="Times New Roman"/>
          <w:noProof/>
          <w:sz w:val="28"/>
          <w:szCs w:val="28"/>
        </w:rPr>
        <w:t>cho đối tượng từ 12 tháng tuổi trở lên.</w:t>
      </w:r>
    </w:p>
    <w:p w:rsidR="001E0F1B" w:rsidRDefault="001E0F1B"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Căn cứ pháp lý</w:t>
      </w:r>
      <w:r w:rsidR="002314A1">
        <w:rPr>
          <w:rFonts w:ascii="Times New Roman" w:hAnsi="Times New Roman" w:cs="Times New Roman"/>
          <w:noProof/>
          <w:sz w:val="28"/>
          <w:szCs w:val="28"/>
        </w:rPr>
        <w:t xml:space="preserve"> để chuẩn bị hồ sơ</w:t>
      </w:r>
      <w:r>
        <w:rPr>
          <w:rFonts w:ascii="Times New Roman" w:hAnsi="Times New Roman" w:cs="Times New Roman"/>
          <w:noProof/>
          <w:sz w:val="28"/>
          <w:szCs w:val="28"/>
        </w:rPr>
        <w:t>: Luật dược 2016 và Thông tư số 44/2014/TT-BYT ngày 25/11/2014 của Bộ trưởng Bộ Y tế qui định việc đăng ký thuốc;</w:t>
      </w:r>
    </w:p>
    <w:p w:rsidR="001E0F1B" w:rsidRDefault="002314A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Công ty đăng ký đã nộp đầy đủ hồ sơ đăng ký theo qui định của hồ sơ ACTD, gồm các phần: hồ sơ hành chính, hồ sơ chất lượng, hồ sơ dược lý, hồ sơ lâm sàng.</w:t>
      </w:r>
    </w:p>
    <w:p w:rsidR="002314A1" w:rsidRDefault="002314A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Tình trạng cấp phép của vắc xin MRVAC tại thời điểm nộp hồ sơ: vắc xin chưa được cấp phép lưu hành tại bất kỳ quốc gia nào trên thế giới.</w:t>
      </w:r>
    </w:p>
    <w:p w:rsidR="00726DA0" w:rsidRDefault="00726DA0"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Đây là vắc xin thuộc đối tượng ưu tiên thẩm định theo qui định tại Điều 31 – Thông tư 44/2014/TT-BYT qui định việc đăng ký thuốc nêu trên. Lý do: vắc xin cần thiết cung ứng cho chương trình Tiêm chủng mở rộng năm 2017, đáp ứng nhu cầu phòng bệnh cho trẻ em Việt Nam.</w:t>
      </w:r>
    </w:p>
    <w:p w:rsidR="002314A1" w:rsidRPr="00726DA0" w:rsidRDefault="002314A1"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1.2 Quá trình xử lý hồ sơ đăng ký vắc xin MRVAC (mã hồ sơ TN 33044):</w:t>
      </w:r>
    </w:p>
    <w:p w:rsidR="002314A1" w:rsidRDefault="00B1374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Ngày tiếp nhận hồ sơ đăng ký MRVAC tại Bộ phận một cửa - Cục Quản lý Dược: 09/6/2016</w:t>
      </w:r>
    </w:p>
    <w:p w:rsidR="00B13741" w:rsidRDefault="00B1374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Phòng Đăng ký thuốc tiếp nhận hồ sơ từ Văn phòng Cục: </w:t>
      </w:r>
      <w:r w:rsidR="005C4750">
        <w:rPr>
          <w:rFonts w:ascii="Times New Roman" w:hAnsi="Times New Roman" w:cs="Times New Roman"/>
          <w:noProof/>
          <w:sz w:val="28"/>
          <w:szCs w:val="28"/>
        </w:rPr>
        <w:t>10/6/2016</w:t>
      </w:r>
    </w:p>
    <w:p w:rsidR="00F85F35" w:rsidRDefault="00B13741"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Ngày bắt đầu đưa ra thẩm định hồ sơ:</w:t>
      </w:r>
      <w:r w:rsidR="005C4750">
        <w:rPr>
          <w:rFonts w:ascii="Times New Roman" w:hAnsi="Times New Roman" w:cs="Times New Roman"/>
          <w:noProof/>
          <w:sz w:val="28"/>
          <w:szCs w:val="28"/>
        </w:rPr>
        <w:t xml:space="preserve"> tuần 01/7/2016</w:t>
      </w:r>
    </w:p>
    <w:p w:rsidR="00F85F35"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Các chuyên gia tham gia vào quá trình thẩm định hồ sơ vắc xin MRVAC</w:t>
      </w:r>
      <w:r w:rsidR="0001615E">
        <w:rPr>
          <w:rFonts w:ascii="Times New Roman" w:hAnsi="Times New Roman" w:cs="Times New Roman"/>
          <w:noProof/>
          <w:sz w:val="28"/>
          <w:szCs w:val="28"/>
        </w:rPr>
        <w:t xml:space="preserve"> lần 1</w:t>
      </w:r>
      <w:r>
        <w:rPr>
          <w:rFonts w:ascii="Times New Roman" w:hAnsi="Times New Roman" w:cs="Times New Roman"/>
          <w:noProof/>
          <w:sz w:val="28"/>
          <w:szCs w:val="28"/>
        </w:rPr>
        <w:t>:</w:t>
      </w:r>
    </w:p>
    <w:p w:rsidR="00B13741"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hànhchính: </w:t>
      </w:r>
      <w:r w:rsidR="0001615E">
        <w:rPr>
          <w:rFonts w:ascii="Times New Roman" w:hAnsi="Times New Roman" w:cs="Times New Roman"/>
          <w:noProof/>
          <w:sz w:val="28"/>
          <w:szCs w:val="28"/>
        </w:rPr>
        <w:t xml:space="preserve">Nguyễn Chiến Binh &amp; Phạm Thị Thu Hằng (ngày kết thúc thẩm định lần 1: 11/10/2016).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Phần hồ sơ chất lượng: Nguyễn Thị Lý &amp; Nguyễn Thị Hải Yến (ngày kết thúc thẩm định lần 1: 30/10/2016).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dược lý, lâm sàng: Phạm Thị Thúy Vân &amp; Nguyễn Thị Liên Hương &amp; Nguyễn Phương Thanh (ngày kết thúc thẩm định lần 1: 17/8/2016). </w:t>
      </w:r>
    </w:p>
    <w:p w:rsidR="00B13741" w:rsidRDefault="00726DA0"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Cục Quản lý Dược có công văn thông báo kết quả thẩm định lần đầu: số công văn </w:t>
      </w:r>
      <w:r w:rsidR="005C4750">
        <w:rPr>
          <w:rFonts w:ascii="Times New Roman" w:hAnsi="Times New Roman" w:cs="Times New Roman"/>
          <w:noProof/>
          <w:sz w:val="28"/>
          <w:szCs w:val="28"/>
        </w:rPr>
        <w:t>20753</w:t>
      </w:r>
      <w:r>
        <w:rPr>
          <w:rFonts w:ascii="Times New Roman" w:hAnsi="Times New Roman" w:cs="Times New Roman"/>
          <w:noProof/>
          <w:sz w:val="28"/>
          <w:szCs w:val="28"/>
        </w:rPr>
        <w:t xml:space="preserve">/QLD-ĐK ngày </w:t>
      </w:r>
      <w:r w:rsidR="005C4750">
        <w:rPr>
          <w:rFonts w:ascii="Times New Roman" w:hAnsi="Times New Roman" w:cs="Times New Roman"/>
          <w:noProof/>
          <w:sz w:val="28"/>
          <w:szCs w:val="28"/>
        </w:rPr>
        <w:t>20/10/2016</w:t>
      </w:r>
      <w:r>
        <w:rPr>
          <w:rFonts w:ascii="Times New Roman" w:hAnsi="Times New Roman" w:cs="Times New Roman"/>
          <w:noProof/>
          <w:sz w:val="28"/>
          <w:szCs w:val="28"/>
        </w:rPr>
        <w:t xml:space="preserve"> yêu cầu công ty đăng ký bổ sung các nội dung liên quan đến phần hồ sơ hành chính, </w:t>
      </w:r>
      <w:r w:rsidR="00F85F35">
        <w:rPr>
          <w:rFonts w:ascii="Times New Roman" w:hAnsi="Times New Roman" w:cs="Times New Roman"/>
          <w:noProof/>
          <w:sz w:val="28"/>
          <w:szCs w:val="28"/>
        </w:rPr>
        <w:t xml:space="preserve">dược </w:t>
      </w:r>
      <w:r>
        <w:rPr>
          <w:rFonts w:ascii="Times New Roman" w:hAnsi="Times New Roman" w:cs="Times New Roman"/>
          <w:noProof/>
          <w:sz w:val="28"/>
          <w:szCs w:val="28"/>
        </w:rPr>
        <w:t>lý và lâm sàng.</w:t>
      </w:r>
    </w:p>
    <w:p w:rsidR="00F85F35"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Ngày công ty nộp hồ sơ bổ sung lần 1 theo yêu cầu tại công văn số </w:t>
      </w:r>
      <w:r w:rsidR="005C4750">
        <w:rPr>
          <w:rFonts w:ascii="Times New Roman" w:hAnsi="Times New Roman" w:cs="Times New Roman"/>
          <w:noProof/>
          <w:sz w:val="28"/>
          <w:szCs w:val="28"/>
        </w:rPr>
        <w:t xml:space="preserve">20753/QLD-ĐK ngày 20/10/2016 </w:t>
      </w:r>
      <w:r>
        <w:rPr>
          <w:rFonts w:ascii="Times New Roman" w:hAnsi="Times New Roman" w:cs="Times New Roman"/>
          <w:noProof/>
          <w:sz w:val="28"/>
          <w:szCs w:val="28"/>
        </w:rPr>
        <w:t>của Cục Quản lý Dược</w:t>
      </w:r>
      <w:r w:rsidR="005C4750">
        <w:rPr>
          <w:rFonts w:ascii="Times New Roman" w:hAnsi="Times New Roman" w:cs="Times New Roman"/>
          <w:noProof/>
          <w:sz w:val="28"/>
          <w:szCs w:val="28"/>
        </w:rPr>
        <w:t xml:space="preserve">: số công văn đến </w:t>
      </w:r>
      <w:r w:rsidR="005C4750" w:rsidRPr="005C4750">
        <w:rPr>
          <w:rFonts w:ascii="Times New Roman" w:hAnsi="Times New Roman" w:cs="Times New Roman"/>
          <w:noProof/>
          <w:sz w:val="28"/>
          <w:szCs w:val="28"/>
        </w:rPr>
        <w:t>304/VXSP 01/11/2016</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Các chuyên gia tham gia vào quá trình thẩm định hồ sơ vắc xin MRVAC lần </w:t>
      </w:r>
      <w:r w:rsidR="00EB2F62">
        <w:rPr>
          <w:rFonts w:ascii="Times New Roman" w:hAnsi="Times New Roman" w:cs="Times New Roman"/>
          <w:noProof/>
          <w:sz w:val="28"/>
          <w:szCs w:val="28"/>
        </w:rPr>
        <w:t>2</w:t>
      </w:r>
      <w:r>
        <w:rPr>
          <w:rFonts w:ascii="Times New Roman" w:hAnsi="Times New Roman" w:cs="Times New Roman"/>
          <w:noProof/>
          <w:sz w:val="28"/>
          <w:szCs w:val="28"/>
        </w:rPr>
        <w:t>:</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hành chính: Nguyễn Chiến Binh (ngày kết thúc thẩm định lần </w:t>
      </w:r>
      <w:r w:rsidR="00EB2F62">
        <w:rPr>
          <w:rFonts w:ascii="Times New Roman" w:hAnsi="Times New Roman" w:cs="Times New Roman"/>
          <w:noProof/>
          <w:sz w:val="28"/>
          <w:szCs w:val="28"/>
        </w:rPr>
        <w:t>2</w:t>
      </w:r>
      <w:r>
        <w:rPr>
          <w:rFonts w:ascii="Times New Roman" w:hAnsi="Times New Roman" w:cs="Times New Roman"/>
          <w:noProof/>
          <w:sz w:val="28"/>
          <w:szCs w:val="28"/>
        </w:rPr>
        <w:t xml:space="preserve">: </w:t>
      </w:r>
      <w:r w:rsidR="00EB2F62">
        <w:rPr>
          <w:rFonts w:ascii="Times New Roman" w:hAnsi="Times New Roman" w:cs="Times New Roman"/>
          <w:noProof/>
          <w:sz w:val="28"/>
          <w:szCs w:val="28"/>
        </w:rPr>
        <w:t>04/01/2017</w:t>
      </w:r>
      <w:r>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chất lượng: Nguyễn Thị Lý (ngày kết thúc thẩm định lần </w:t>
      </w:r>
      <w:r w:rsidR="00EB2F62">
        <w:rPr>
          <w:rFonts w:ascii="Times New Roman" w:hAnsi="Times New Roman" w:cs="Times New Roman"/>
          <w:noProof/>
          <w:sz w:val="28"/>
          <w:szCs w:val="28"/>
        </w:rPr>
        <w:t>2</w:t>
      </w:r>
      <w:r>
        <w:rPr>
          <w:rFonts w:ascii="Times New Roman" w:hAnsi="Times New Roman" w:cs="Times New Roman"/>
          <w:noProof/>
          <w:sz w:val="28"/>
          <w:szCs w:val="28"/>
        </w:rPr>
        <w:t xml:space="preserve">: </w:t>
      </w:r>
      <w:r w:rsidR="00EB2F62">
        <w:rPr>
          <w:rFonts w:ascii="Times New Roman" w:hAnsi="Times New Roman" w:cs="Times New Roman"/>
          <w:noProof/>
          <w:sz w:val="28"/>
          <w:szCs w:val="28"/>
        </w:rPr>
        <w:t>17/01/2017</w:t>
      </w:r>
      <w:r>
        <w:rPr>
          <w:rFonts w:ascii="Times New Roman" w:hAnsi="Times New Roman" w:cs="Times New Roman"/>
          <w:noProof/>
          <w:sz w:val="28"/>
          <w:szCs w:val="28"/>
        </w:rPr>
        <w:t xml:space="preserve">).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dược lý, lâm sàng: Phạm Thị Thúy Vân &amp; Nguyễn Thị Liên Hương &amp; Nguyễn Phương Thanh (ngày kết thúc thẩm định lần </w:t>
      </w:r>
      <w:r w:rsidR="00EB2F62">
        <w:rPr>
          <w:rFonts w:ascii="Times New Roman" w:hAnsi="Times New Roman" w:cs="Times New Roman"/>
          <w:noProof/>
          <w:sz w:val="28"/>
          <w:szCs w:val="28"/>
        </w:rPr>
        <w:t>2</w:t>
      </w:r>
      <w:r>
        <w:rPr>
          <w:rFonts w:ascii="Times New Roman" w:hAnsi="Times New Roman" w:cs="Times New Roman"/>
          <w:noProof/>
          <w:sz w:val="28"/>
          <w:szCs w:val="28"/>
        </w:rPr>
        <w:t xml:space="preserve">: </w:t>
      </w:r>
      <w:r w:rsidR="00EB2F62">
        <w:rPr>
          <w:rFonts w:ascii="Times New Roman" w:hAnsi="Times New Roman" w:cs="Times New Roman"/>
          <w:noProof/>
          <w:sz w:val="28"/>
          <w:szCs w:val="28"/>
        </w:rPr>
        <w:t>31/12/2016</w:t>
      </w:r>
      <w:r>
        <w:rPr>
          <w:rFonts w:ascii="Times New Roman" w:hAnsi="Times New Roman" w:cs="Times New Roman"/>
          <w:noProof/>
          <w:sz w:val="28"/>
          <w:szCs w:val="28"/>
        </w:rPr>
        <w:t xml:space="preserve">). </w:t>
      </w:r>
    </w:p>
    <w:p w:rsidR="005C4750" w:rsidRDefault="005C4750" w:rsidP="005C4750">
      <w:pPr>
        <w:ind w:firstLine="720"/>
        <w:jc w:val="both"/>
        <w:rPr>
          <w:rFonts w:ascii="Times New Roman" w:hAnsi="Times New Roman" w:cs="Times New Roman"/>
          <w:noProof/>
          <w:sz w:val="28"/>
          <w:szCs w:val="28"/>
        </w:rPr>
      </w:pPr>
      <w:r>
        <w:rPr>
          <w:rFonts w:ascii="Times New Roman" w:hAnsi="Times New Roman" w:cs="Times New Roman"/>
          <w:noProof/>
          <w:sz w:val="28"/>
          <w:szCs w:val="28"/>
        </w:rPr>
        <w:t>- Cục Quản lý Dược có công văn thông báo kết quả thẩm định lần hai: số công văn 120/QLD-ĐK ngày 06/01/2017 yêu cầu công ty đăng ký bổ sung các nội dung liên quan đến phần hồ sơ lâm sàng.</w:t>
      </w:r>
    </w:p>
    <w:p w:rsidR="00F85F35"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Hồ sơ MRVAC được trình Hội đồng tư vấn cấp số đăng ký lưu hành vắc xin, sinh phẩm Đợt 32 (họp ngày 09/02/2017) và đã được Hội đồng nhất trí cấp số đăng ký lưu hành cho vắc xin MRVAC.</w:t>
      </w:r>
    </w:p>
    <w:p w:rsidR="00F85F35"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Vắc xin được cấp số đăn</w:t>
      </w:r>
      <w:r w:rsidR="00BA1A92">
        <w:rPr>
          <w:rFonts w:ascii="Times New Roman" w:hAnsi="Times New Roman" w:cs="Times New Roman"/>
          <w:noProof/>
          <w:sz w:val="28"/>
          <w:szCs w:val="28"/>
        </w:rPr>
        <w:t>g ký lưu hành: QLVX-995-17 hiệu lực 05 năm theo quyết định số 111/QĐ-QLD ngày 27/3/2017 của Cục Quản lý Dược.</w:t>
      </w:r>
    </w:p>
    <w:p w:rsidR="00726DA0" w:rsidRPr="006437DD" w:rsidRDefault="006437DD" w:rsidP="001E0F1B">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 THÔNG TIN SẢN PHẨM:</w:t>
      </w:r>
    </w:p>
    <w:p w:rsidR="006437DD" w:rsidRPr="006437DD" w:rsidRDefault="006437DD" w:rsidP="001E0F1B">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2.1 Thông tin chung:</w:t>
      </w:r>
    </w:p>
    <w:p w:rsidR="006437DD" w:rsidRDefault="00682FD4" w:rsidP="001E0F1B">
      <w:pPr>
        <w:jc w:val="both"/>
        <w:rPr>
          <w:rFonts w:ascii="Times New Roman" w:hAnsi="Times New Roman" w:cs="Times New Roman"/>
          <w:noProof/>
          <w:sz w:val="28"/>
          <w:szCs w:val="28"/>
        </w:rPr>
      </w:pPr>
      <w:r>
        <w:rPr>
          <w:rFonts w:ascii="Times New Roman" w:hAnsi="Times New Roman" w:cs="Times New Roman"/>
          <w:noProof/>
          <w:sz w:val="28"/>
          <w:szCs w:val="28"/>
        </w:rPr>
        <w:t xml:space="preserve">2.1.1 </w:t>
      </w:r>
      <w:r w:rsidR="004D0E7C">
        <w:rPr>
          <w:rFonts w:ascii="Times New Roman" w:hAnsi="Times New Roman" w:cs="Times New Roman"/>
          <w:noProof/>
          <w:sz w:val="28"/>
          <w:szCs w:val="28"/>
        </w:rPr>
        <w:t xml:space="preserve">Tổng quan </w:t>
      </w:r>
      <w:r w:rsidR="006437DD">
        <w:rPr>
          <w:rFonts w:ascii="Times New Roman" w:hAnsi="Times New Roman" w:cs="Times New Roman"/>
          <w:noProof/>
          <w:sz w:val="28"/>
          <w:szCs w:val="28"/>
        </w:rPr>
        <w:t xml:space="preserve">bệnh sởi, rubella tại Việt Nam: </w:t>
      </w:r>
    </w:p>
    <w:p w:rsidR="005C26D1" w:rsidRDefault="005C26D1" w:rsidP="004D0E7C">
      <w:pPr>
        <w:ind w:firstLine="720"/>
        <w:jc w:val="both"/>
        <w:rPr>
          <w:rFonts w:ascii="Times New Roman" w:hAnsi="Times New Roman" w:cs="Times New Roman"/>
          <w:noProof/>
          <w:sz w:val="28"/>
          <w:szCs w:val="28"/>
        </w:rPr>
      </w:pPr>
      <w:r>
        <w:rPr>
          <w:rFonts w:ascii="Times New Roman" w:hAnsi="Times New Roman" w:cs="Times New Roman"/>
          <w:noProof/>
          <w:sz w:val="28"/>
          <w:szCs w:val="28"/>
        </w:rPr>
        <w:t>* Tổng quan bệnh sởi:</w:t>
      </w:r>
    </w:p>
    <w:p w:rsidR="00682FD4" w:rsidRDefault="004B02DC" w:rsidP="004D0E7C">
      <w:pPr>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Theo ước tính của WHO, toàn thế giới hàng năm có khoảng 30-40 triệu trẻ mắc bệnh sởi.Sởi là nguyên nhân thứ năm gây tử vong vong trẻ dưới 5 tuổi và đứng đầu trong số các bệnh truyền nhiễm có thể phòng bằng vắc xin. Khoảng 99% số trường hợp tử vong do sởi là ở các nước kém phát triển và các nước đang phát triển. Gánh nặng do bệnh sởi gây ra được cho là do không có đủ vắc xin sởi sử dụng. Do đó, nếu áp dụng đúng chương trình tiêm chủng, việc thanh toán bệnh sởi</w:t>
      </w:r>
      <w:r w:rsidR="004D0E7C">
        <w:rPr>
          <w:rFonts w:ascii="Times New Roman" w:hAnsi="Times New Roman" w:cs="Times New Roman"/>
          <w:noProof/>
          <w:sz w:val="28"/>
          <w:szCs w:val="28"/>
        </w:rPr>
        <w:t xml:space="preserve"> là hoàn toàn khả thi.</w:t>
      </w:r>
    </w:p>
    <w:p w:rsidR="004D0E7C" w:rsidRDefault="004D0E7C" w:rsidP="004D0E7C">
      <w:pPr>
        <w:ind w:firstLine="720"/>
        <w:jc w:val="both"/>
        <w:rPr>
          <w:rFonts w:ascii="Times New Roman" w:hAnsi="Times New Roman" w:cs="Times New Roman"/>
          <w:noProof/>
          <w:sz w:val="28"/>
          <w:szCs w:val="28"/>
        </w:rPr>
      </w:pPr>
      <w:r>
        <w:rPr>
          <w:rFonts w:ascii="Times New Roman" w:hAnsi="Times New Roman" w:cs="Times New Roman"/>
          <w:noProof/>
          <w:sz w:val="28"/>
          <w:szCs w:val="28"/>
        </w:rPr>
        <w:t>Bệnh sởi là bệnh truyền nhiễm cấp tính, lây theo đường hô hấp, do vi rút sởi gây ra. Bệnh có đặc điểm lâm sàng là sốt, viêm long đường hô hấp, đường tiêu hóa, viêm kết mạc mắt, phát ban có thứ tự. Bệnh chủ yếu gặp ở trẻ em và dễ phát thành dịch.</w:t>
      </w:r>
    </w:p>
    <w:p w:rsidR="005C26D1" w:rsidRDefault="005C26D1" w:rsidP="004D0E7C">
      <w:pPr>
        <w:ind w:firstLine="720"/>
        <w:jc w:val="both"/>
        <w:rPr>
          <w:rFonts w:ascii="Times New Roman" w:hAnsi="Times New Roman" w:cs="Times New Roman"/>
          <w:noProof/>
          <w:sz w:val="28"/>
          <w:szCs w:val="28"/>
        </w:rPr>
      </w:pPr>
      <w:r>
        <w:rPr>
          <w:rFonts w:ascii="Times New Roman" w:hAnsi="Times New Roman" w:cs="Times New Roman"/>
          <w:noProof/>
          <w:sz w:val="28"/>
          <w:szCs w:val="28"/>
        </w:rPr>
        <w:t>Ở Việt Nam, từ năm 1985 vắc xin sởi được đưa vào Chương trình TCMR đã làm giảm tỷ lệ mắc sởi ở Việt Nam. Để đạt mục tiêu loại trừ bệnh sởi, chương trình TCMR đã đề ra chiến lược hoạt động cụ thể: duy trì tỉ lệ tiêm vắc xin sởi mũi 1 cho trẻ em dưới 1 tuổi đạt trên 95% trên quy mô huyện; triển khai chiến dịch quốc gia tiêm vắc xin sởi mũi 2 cho trẻ 9 tháng đến 10 tuổi trên toàn quốc; tổ chức chiến dịch tiêm vắc xin sởi bổ sung cho những vùng có nguy cơ cao, miền núi, vùng có tỷ lệ tiêm chủng thấp; thực hiện tiêm vắc xin sởi mũi 2 cho trẻ 6 tuổi khi vào lớp 1 trong toàn quốc từ năm 2006.</w:t>
      </w:r>
    </w:p>
    <w:p w:rsidR="005C26D1" w:rsidRDefault="005C26D1" w:rsidP="005C26D1">
      <w:pPr>
        <w:ind w:firstLine="720"/>
        <w:jc w:val="both"/>
        <w:rPr>
          <w:rFonts w:ascii="Times New Roman" w:hAnsi="Times New Roman" w:cs="Times New Roman"/>
          <w:noProof/>
          <w:sz w:val="28"/>
          <w:szCs w:val="28"/>
        </w:rPr>
      </w:pPr>
      <w:r>
        <w:rPr>
          <w:rFonts w:ascii="Times New Roman" w:hAnsi="Times New Roman" w:cs="Times New Roman"/>
          <w:noProof/>
          <w:sz w:val="28"/>
          <w:szCs w:val="28"/>
        </w:rPr>
        <w:t>* Tổng quan bệnh rubella:</w:t>
      </w:r>
    </w:p>
    <w:p w:rsidR="005C26D1" w:rsidRDefault="005C26D1" w:rsidP="004D0E7C">
      <w:pPr>
        <w:ind w:firstLine="720"/>
        <w:jc w:val="both"/>
        <w:rPr>
          <w:rFonts w:ascii="Times New Roman" w:hAnsi="Times New Roman" w:cs="Times New Roman"/>
          <w:noProof/>
          <w:sz w:val="28"/>
          <w:szCs w:val="28"/>
        </w:rPr>
      </w:pPr>
      <w:r>
        <w:rPr>
          <w:rFonts w:ascii="Times New Roman" w:hAnsi="Times New Roman" w:cs="Times New Roman"/>
          <w:noProof/>
          <w:sz w:val="28"/>
          <w:szCs w:val="28"/>
        </w:rPr>
        <w:t>Bệnh Rubella do virus RNA thuộc nhóm Toga vi rút gây ra (còn gọi là sởi Đức). Rubella có đặc điểm hay gây thành dịch và phát ban giống sởi. Mặc dù bệnh lành tính nhưng lại nguy hiểm cho phụ nữ có thai nhất là 3 tháng đầu thai kỳ vì gây ra các dị tật</w:t>
      </w:r>
      <w:r w:rsidR="001D6168">
        <w:rPr>
          <w:rFonts w:ascii="Times New Roman" w:hAnsi="Times New Roman" w:cs="Times New Roman"/>
          <w:noProof/>
          <w:sz w:val="28"/>
          <w:szCs w:val="28"/>
        </w:rPr>
        <w:t xml:space="preserve"> bẩm sinh cho thai nhi.</w:t>
      </w:r>
    </w:p>
    <w:p w:rsidR="001D6168" w:rsidRDefault="001D6168" w:rsidP="004D0E7C">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Để góp phần làm giảm tỷ lệ mắc bệnh, giảm gáng nặng bệnh sởi, rubella và hội chứng rubella bẩm sinh trong cộng đồng và hướng tới mục tiêu loại trừ bệnh sởi trong tương lai việc triển khai tiêm vắc xin phối hợp sởi – rubella là hết sức cần thiết. </w:t>
      </w:r>
      <w:r w:rsidR="006E09A4">
        <w:rPr>
          <w:rFonts w:ascii="Times New Roman" w:hAnsi="Times New Roman" w:cs="Times New Roman"/>
          <w:noProof/>
          <w:sz w:val="28"/>
          <w:szCs w:val="28"/>
        </w:rPr>
        <w:t>Vắc xin MR đã được đưa vào sử dụng trong Chương trình TCMR tại Việt Nam từ năm 2014.</w:t>
      </w:r>
    </w:p>
    <w:p w:rsidR="00682FD4" w:rsidRDefault="00682FD4" w:rsidP="009D7AE3">
      <w:pPr>
        <w:ind w:firstLine="720"/>
        <w:jc w:val="both"/>
        <w:rPr>
          <w:rFonts w:ascii="Times New Roman" w:hAnsi="Times New Roman" w:cs="Times New Roman"/>
          <w:noProof/>
          <w:sz w:val="28"/>
          <w:szCs w:val="28"/>
        </w:rPr>
      </w:pPr>
      <w:r>
        <w:rPr>
          <w:rFonts w:ascii="Times New Roman" w:hAnsi="Times New Roman" w:cs="Times New Roman"/>
          <w:noProof/>
          <w:sz w:val="28"/>
          <w:szCs w:val="28"/>
        </w:rPr>
        <w:t>2.1.2 Thông tin chung về vắc xin MRVAC:</w:t>
      </w:r>
    </w:p>
    <w:p w:rsidR="00682FD4" w:rsidRDefault="007A2FD8"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Vắc xin MRVAC là vắc xin phối hợp gồm virus sởi sống, giảm độc lực (chủng AIK-C) được sản xuất trên tế bào phôi gà SPF tiên phát và virus rubella sống, giảm độc lực (chủng Takahashi) được sản xuất trên tế bào thận thỏ SPF tiên phát. </w:t>
      </w:r>
      <w:r w:rsidR="004D5086">
        <w:rPr>
          <w:rFonts w:ascii="Times New Roman" w:hAnsi="Times New Roman" w:cs="Times New Roman"/>
          <w:noProof/>
          <w:sz w:val="28"/>
          <w:szCs w:val="28"/>
        </w:rPr>
        <w:t xml:space="preserve">Vắc xin dùng dạng đông khô </w:t>
      </w:r>
      <w:r w:rsidR="00DB3E8A">
        <w:rPr>
          <w:rFonts w:ascii="Times New Roman" w:hAnsi="Times New Roman" w:cs="Times New Roman"/>
          <w:noProof/>
          <w:sz w:val="28"/>
          <w:szCs w:val="28"/>
        </w:rPr>
        <w:t xml:space="preserve">màu trắng đục, khi sử dụng phải hồ chỉnh bằng nước pha tiêm được sản xuất kèm theo </w:t>
      </w:r>
      <w:r w:rsidR="004D5086">
        <w:rPr>
          <w:rFonts w:ascii="Times New Roman" w:hAnsi="Times New Roman" w:cs="Times New Roman"/>
          <w:noProof/>
          <w:sz w:val="28"/>
          <w:szCs w:val="28"/>
        </w:rPr>
        <w:t xml:space="preserve">và được dùng theo đường </w:t>
      </w:r>
      <w:r w:rsidR="004D5086">
        <w:rPr>
          <w:rFonts w:ascii="Times New Roman" w:hAnsi="Times New Roman" w:cs="Times New Roman"/>
          <w:noProof/>
          <w:sz w:val="28"/>
          <w:szCs w:val="28"/>
        </w:rPr>
        <w:lastRenderedPageBreak/>
        <w:t>tiêm dưới da, được chỉ định phòng bệnh sởi – rubella cho đối tượng từ 12 tháng tuổi trở lên.</w:t>
      </w:r>
    </w:p>
    <w:p w:rsidR="00DB3E8A" w:rsidRDefault="00DB3E8A"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Vắc xin MRVAC được sản xuất trên dây chuyền nhận chuyển giao công nghệ từ Nhật và đã được Bộ Y tế kiểm tra chứng nhận dây chuyền sản xuất vắc xin đạt tiêu chuẩn GMP theo hướng dẫn của WHO.</w:t>
      </w:r>
    </w:p>
    <w:p w:rsidR="00B14E9A" w:rsidRDefault="00B14E9A"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 Thông tin chất lượng:</w:t>
      </w:r>
    </w:p>
    <w:p w:rsidR="00B14E9A"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2.2.1 Thành phần:</w:t>
      </w:r>
    </w:p>
    <w:p w:rsidR="000424E9"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Mỗi lọ 10 liều vắc xin sởi – rubella được hồi chỉnh với 5,5ml nước pha tiêm. Mỗi liều 0,5ml chứa các thành phần hoạt tính sau:</w:t>
      </w:r>
    </w:p>
    <w:p w:rsidR="000424E9"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 Virus sởi sống, giảm độc lực chủng AIK-C: ≥ 1000 PFU</w:t>
      </w:r>
    </w:p>
    <w:p w:rsidR="000424E9" w:rsidRDefault="000424E9" w:rsidP="000424E9">
      <w:pPr>
        <w:ind w:firstLine="720"/>
        <w:jc w:val="both"/>
        <w:rPr>
          <w:rFonts w:ascii="Times New Roman" w:hAnsi="Times New Roman" w:cs="Times New Roman"/>
          <w:noProof/>
          <w:sz w:val="28"/>
          <w:szCs w:val="28"/>
        </w:rPr>
      </w:pPr>
      <w:r>
        <w:rPr>
          <w:rFonts w:ascii="Times New Roman" w:hAnsi="Times New Roman" w:cs="Times New Roman"/>
          <w:noProof/>
          <w:sz w:val="28"/>
          <w:szCs w:val="28"/>
        </w:rPr>
        <w:t>- Virus rubella sống, giảm độc lực chủng Takahashi: ≥ 1000 PFU</w:t>
      </w:r>
    </w:p>
    <w:p w:rsidR="000424E9"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2.2.2 Nhà sản xuất:</w:t>
      </w:r>
    </w:p>
    <w:p w:rsidR="000424E9" w:rsidRDefault="000424E9" w:rsidP="007A2FD8">
      <w:pPr>
        <w:ind w:firstLine="720"/>
        <w:jc w:val="both"/>
        <w:rPr>
          <w:rFonts w:ascii="Times New Roman" w:hAnsi="Times New Roman" w:cs="Times New Roman"/>
          <w:noProof/>
          <w:sz w:val="28"/>
          <w:szCs w:val="28"/>
        </w:rPr>
      </w:pPr>
      <w:r>
        <w:rPr>
          <w:rFonts w:ascii="Times New Roman" w:hAnsi="Times New Roman" w:cs="Times New Roman"/>
          <w:noProof/>
          <w:sz w:val="28"/>
          <w:szCs w:val="28"/>
        </w:rPr>
        <w:t>- Trung tâm nghiên cứu sản xuất vắc xin và sinh phẩm y tế (POLYVAC)</w:t>
      </w:r>
    </w:p>
    <w:p w:rsidR="002314A1" w:rsidRDefault="000424E9" w:rsidP="000424E9">
      <w:pPr>
        <w:ind w:firstLine="720"/>
        <w:jc w:val="both"/>
        <w:rPr>
          <w:rFonts w:ascii="Times New Roman" w:hAnsi="Times New Roman" w:cs="Times New Roman"/>
          <w:noProof/>
          <w:sz w:val="28"/>
          <w:szCs w:val="28"/>
        </w:rPr>
      </w:pPr>
      <w:r>
        <w:rPr>
          <w:rFonts w:ascii="Times New Roman" w:hAnsi="Times New Roman" w:cs="Times New Roman"/>
          <w:noProof/>
          <w:sz w:val="28"/>
          <w:szCs w:val="28"/>
        </w:rPr>
        <w:t>- Địa chỉ văn phòng chính: 135 Lò Đúc, Hai Bà Trưng, Hà Nội</w:t>
      </w:r>
    </w:p>
    <w:p w:rsidR="000424E9" w:rsidRDefault="000424E9" w:rsidP="000424E9">
      <w:pPr>
        <w:ind w:firstLine="720"/>
        <w:jc w:val="both"/>
        <w:rPr>
          <w:rFonts w:ascii="Times New Roman" w:hAnsi="Times New Roman" w:cs="Times New Roman"/>
          <w:noProof/>
          <w:sz w:val="28"/>
          <w:szCs w:val="28"/>
        </w:rPr>
      </w:pPr>
      <w:r>
        <w:rPr>
          <w:rFonts w:ascii="Times New Roman" w:hAnsi="Times New Roman" w:cs="Times New Roman"/>
          <w:noProof/>
          <w:sz w:val="28"/>
          <w:szCs w:val="28"/>
        </w:rPr>
        <w:t>- Địa điểm sản xuất: 418 Vĩnh Hưng, Thanh Trì, Hoàng Mai, Hà Nội</w:t>
      </w:r>
    </w:p>
    <w:p w:rsidR="000424E9" w:rsidRDefault="000424E9" w:rsidP="000424E9">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Website: </w:t>
      </w:r>
      <w:hyperlink r:id="rId8" w:history="1">
        <w:r w:rsidRPr="00E06E27">
          <w:rPr>
            <w:rStyle w:val="Hyperlink"/>
            <w:rFonts w:ascii="Times New Roman" w:hAnsi="Times New Roman" w:cs="Times New Roman"/>
            <w:noProof/>
            <w:sz w:val="28"/>
            <w:szCs w:val="28"/>
          </w:rPr>
          <w:t>http://vi.polyvac.com.vn</w:t>
        </w:r>
      </w:hyperlink>
    </w:p>
    <w:p w:rsidR="000424E9" w:rsidRDefault="000424E9" w:rsidP="000424E9">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Email: </w:t>
      </w:r>
      <w:hyperlink r:id="rId9" w:history="1">
        <w:r w:rsidRPr="00E06E27">
          <w:rPr>
            <w:rStyle w:val="Hyperlink"/>
            <w:rFonts w:ascii="Times New Roman" w:hAnsi="Times New Roman" w:cs="Times New Roman"/>
            <w:noProof/>
            <w:sz w:val="28"/>
            <w:szCs w:val="28"/>
          </w:rPr>
          <w:t>danghien@fpt.vn</w:t>
        </w:r>
      </w:hyperlink>
    </w:p>
    <w:p w:rsidR="000424E9" w:rsidRDefault="000424E9" w:rsidP="000424E9">
      <w:pPr>
        <w:ind w:firstLine="720"/>
        <w:jc w:val="both"/>
        <w:rPr>
          <w:rFonts w:ascii="Times New Roman" w:hAnsi="Times New Roman" w:cs="Times New Roman"/>
          <w:noProof/>
          <w:sz w:val="28"/>
          <w:szCs w:val="28"/>
        </w:rPr>
      </w:pPr>
      <w:r>
        <w:rPr>
          <w:rFonts w:ascii="Times New Roman" w:hAnsi="Times New Roman" w:cs="Times New Roman"/>
          <w:noProof/>
          <w:sz w:val="28"/>
          <w:szCs w:val="28"/>
        </w:rPr>
        <w:t>- Điện thoại: 024.36449087; Fax: 024.364.32841</w:t>
      </w:r>
    </w:p>
    <w:p w:rsidR="000424E9" w:rsidRDefault="00F314D2" w:rsidP="00F314D2">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2.2.3 Phản hồi của Cục Quản lý Dược về kết quả thẩm định phần hồ sơ chất lượng: </w:t>
      </w:r>
    </w:p>
    <w:p w:rsidR="00F314D2" w:rsidRDefault="00F314D2" w:rsidP="00F314D2">
      <w:pPr>
        <w:ind w:firstLine="720"/>
        <w:jc w:val="both"/>
        <w:rPr>
          <w:rFonts w:ascii="Times New Roman" w:hAnsi="Times New Roman" w:cs="Times New Roman"/>
          <w:noProof/>
          <w:sz w:val="28"/>
          <w:szCs w:val="28"/>
        </w:rPr>
      </w:pPr>
      <w:r>
        <w:rPr>
          <w:rFonts w:ascii="Times New Roman" w:hAnsi="Times New Roman" w:cs="Times New Roman"/>
          <w:noProof/>
          <w:sz w:val="28"/>
          <w:szCs w:val="28"/>
        </w:rPr>
        <w:t>Cục Quản lý Dược không có ý kiến yêu cầu công ty bổ sung đối với phần hồ sơ chất lượng của vắc xin MRVAC.</w:t>
      </w:r>
    </w:p>
    <w:p w:rsidR="00F314D2" w:rsidRDefault="009D7AE3" w:rsidP="009D7AE3">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2.3 Thông tin </w:t>
      </w:r>
      <w:r w:rsidR="00360E0F">
        <w:rPr>
          <w:rFonts w:ascii="Times New Roman" w:hAnsi="Times New Roman" w:cs="Times New Roman"/>
          <w:noProof/>
          <w:sz w:val="28"/>
          <w:szCs w:val="28"/>
        </w:rPr>
        <w:t xml:space="preserve">của Cục Quản lý Dược về kết quả thẩm định đối với </w:t>
      </w:r>
      <w:r>
        <w:rPr>
          <w:rFonts w:ascii="Times New Roman" w:hAnsi="Times New Roman" w:cs="Times New Roman"/>
          <w:noProof/>
          <w:sz w:val="28"/>
          <w:szCs w:val="28"/>
        </w:rPr>
        <w:t>phần hồ sơ an toàn, hiệu quả:</w:t>
      </w:r>
    </w:p>
    <w:p w:rsidR="002C2755" w:rsidRDefault="002C2755" w:rsidP="009D7AE3">
      <w:pPr>
        <w:ind w:firstLine="720"/>
        <w:jc w:val="both"/>
        <w:rPr>
          <w:rFonts w:ascii="Times New Roman" w:hAnsi="Times New Roman" w:cs="Times New Roman"/>
          <w:noProof/>
          <w:sz w:val="28"/>
          <w:szCs w:val="28"/>
        </w:rPr>
      </w:pPr>
      <w:r>
        <w:rPr>
          <w:rFonts w:ascii="Times New Roman" w:hAnsi="Times New Roman" w:cs="Times New Roman"/>
          <w:noProof/>
          <w:sz w:val="28"/>
          <w:szCs w:val="28"/>
        </w:rPr>
        <w:t>Hồ sơ cung cấp báo cáo nghiên cứu pha II tại Việt Nam và giấy chứng nhận Kết quả thử nghiệm lâm sàng số 55/CN-K2ĐT ngày 02/11/2016 của Cục Khoa học công nghệ và đào tạo với kết quả xác nhận vắc xin MRVAC do Polyvac sản xuất đạt yêu cầu về tính an toàn và tính sinh miễn dịch trong thử nghiệm trên 504 người Việt Nam tình nguyện.</w:t>
      </w:r>
    </w:p>
    <w:p w:rsidR="00FA3647" w:rsidRPr="00FA3647" w:rsidRDefault="00FA3647" w:rsidP="00FA3647">
      <w:pPr>
        <w:jc w:val="both"/>
        <w:rPr>
          <w:rFonts w:ascii="Times New Roman" w:hAnsi="Times New Roman" w:cs="Times New Roman"/>
          <w:b/>
          <w:noProof/>
          <w:sz w:val="28"/>
          <w:szCs w:val="28"/>
        </w:rPr>
      </w:pPr>
      <w:r w:rsidRPr="00FA3647">
        <w:rPr>
          <w:rFonts w:ascii="Times New Roman" w:hAnsi="Times New Roman" w:cs="Times New Roman"/>
          <w:b/>
          <w:noProof/>
          <w:sz w:val="28"/>
          <w:szCs w:val="28"/>
        </w:rPr>
        <w:lastRenderedPageBreak/>
        <w:t>Đánh giá của chuyên gia lâm sàng:</w:t>
      </w:r>
    </w:p>
    <w:p w:rsidR="002C2755" w:rsidRDefault="00FA3647" w:rsidP="00FA3647">
      <w:pPr>
        <w:ind w:firstLine="720"/>
        <w:jc w:val="both"/>
        <w:rPr>
          <w:rFonts w:ascii="Times New Roman" w:hAnsi="Times New Roman" w:cs="Times New Roman"/>
          <w:noProof/>
          <w:sz w:val="28"/>
          <w:szCs w:val="28"/>
        </w:rPr>
      </w:pPr>
      <w:r>
        <w:rPr>
          <w:rFonts w:ascii="Times New Roman" w:hAnsi="Times New Roman" w:cs="Times New Roman"/>
          <w:noProof/>
          <w:sz w:val="28"/>
          <w:szCs w:val="28"/>
        </w:rPr>
        <w:t>- Nghiên cứu pha III trên 756 người (504 người tiêm vắc xin thử và 252 người tiêm vaccine đối chứng) được coi là nghiên cứu then chốt để cấp phép lưu hành tại Việt Nam.</w:t>
      </w:r>
    </w:p>
    <w:p w:rsidR="00FA3647" w:rsidRDefault="00F73267" w:rsidP="00FA3647">
      <w:pPr>
        <w:ind w:firstLine="720"/>
        <w:jc w:val="both"/>
        <w:rPr>
          <w:rFonts w:ascii="Times New Roman" w:hAnsi="Times New Roman" w:cs="Times New Roman"/>
          <w:noProof/>
          <w:sz w:val="28"/>
          <w:szCs w:val="28"/>
        </w:rPr>
      </w:pPr>
      <w:r>
        <w:rPr>
          <w:rFonts w:ascii="Times New Roman" w:hAnsi="Times New Roman" w:cs="Times New Roman"/>
          <w:noProof/>
          <w:sz w:val="28"/>
          <w:szCs w:val="28"/>
        </w:rPr>
        <w:t>2.3.1</w:t>
      </w:r>
      <w:r w:rsidR="00FA3647">
        <w:rPr>
          <w:rFonts w:ascii="Times New Roman" w:hAnsi="Times New Roman" w:cs="Times New Roman"/>
          <w:noProof/>
          <w:sz w:val="28"/>
          <w:szCs w:val="28"/>
        </w:rPr>
        <w:t xml:space="preserve"> Mục tiêu của nghiên cứu và các tiêu chí nghiên cứu tương ứng với từng mục tiêu:</w:t>
      </w:r>
    </w:p>
    <w:p w:rsidR="00FA3647" w:rsidRDefault="00FA3647" w:rsidP="00FA3647">
      <w:pPr>
        <w:ind w:firstLine="720"/>
        <w:jc w:val="both"/>
        <w:rPr>
          <w:rFonts w:ascii="Times New Roman" w:hAnsi="Times New Roman" w:cs="Times New Roman"/>
          <w:noProof/>
          <w:sz w:val="28"/>
          <w:szCs w:val="28"/>
        </w:rPr>
      </w:pPr>
      <w:r>
        <w:rPr>
          <w:rFonts w:ascii="Times New Roman" w:hAnsi="Times New Roman" w:cs="Times New Roman"/>
          <w:noProof/>
          <w:sz w:val="28"/>
          <w:szCs w:val="28"/>
        </w:rPr>
        <w:t>Mục tiêu chung của nghiên cứu là: Đánh giá tính an toàn và sinh miễn dịch của vắc xin phối hợp sởi – rubella do PLOYVAC sản xuất (giai đoạn 3) trên người Việt Nam tình nguyện. Mục tiêu cụ thể:</w:t>
      </w:r>
    </w:p>
    <w:p w:rsidR="00FA3647" w:rsidRDefault="00FA3647" w:rsidP="00FA3647">
      <w:pPr>
        <w:ind w:firstLine="720"/>
        <w:jc w:val="both"/>
        <w:rPr>
          <w:rFonts w:ascii="Times New Roman" w:hAnsi="Times New Roman" w:cs="Times New Roman"/>
          <w:noProof/>
          <w:sz w:val="28"/>
          <w:szCs w:val="28"/>
        </w:rPr>
      </w:pPr>
      <w:r>
        <w:rPr>
          <w:rFonts w:ascii="Times New Roman" w:hAnsi="Times New Roman" w:cs="Times New Roman"/>
          <w:noProof/>
          <w:sz w:val="28"/>
          <w:szCs w:val="28"/>
        </w:rPr>
        <w:t>+ Đánh giá tính an toàn của vắc xin MRVAC sản xuất từ chuyển giao công nghệ của Nhật Bản trên trẻ từ 1-2 tuổi, từ trên 2 tuổi đến dưới 18 tuổi và từ 18 tuổi – 45 tuổi Việt Nam khỏe mạnh. Đánh giá mức độ an toàn bằng tỷ lệ đối tượng có các triệu chứng/dấu hiệu cụ thể thông qua chỉ tiêu cụ thể sau:</w:t>
      </w:r>
    </w:p>
    <w:p w:rsidR="00FA3647" w:rsidRDefault="00FA3647" w:rsidP="00FA3647">
      <w:pPr>
        <w:ind w:firstLine="720"/>
        <w:jc w:val="both"/>
        <w:rPr>
          <w:rFonts w:ascii="Times New Roman" w:hAnsi="Times New Roman" w:cs="Times New Roman"/>
          <w:noProof/>
          <w:sz w:val="28"/>
          <w:szCs w:val="28"/>
        </w:rPr>
      </w:pPr>
      <w:r>
        <w:rPr>
          <w:rFonts w:ascii="Times New Roman" w:hAnsi="Times New Roman" w:cs="Times New Roman"/>
          <w:noProof/>
          <w:sz w:val="28"/>
          <w:szCs w:val="28"/>
        </w:rPr>
        <w:t>Tỷ lệ có đáp ứng tức thì sau tiêm (phản ứng tại chỗ, toàn thân) xảy ra trong vòng 30 phút sau tiêm.</w:t>
      </w:r>
    </w:p>
    <w:p w:rsidR="00FA3647" w:rsidRDefault="00FA3647" w:rsidP="00FA3647">
      <w:pPr>
        <w:ind w:firstLine="720"/>
        <w:jc w:val="both"/>
        <w:rPr>
          <w:rFonts w:ascii="Times New Roman" w:hAnsi="Times New Roman" w:cs="Times New Roman"/>
          <w:noProof/>
          <w:sz w:val="28"/>
          <w:szCs w:val="28"/>
        </w:rPr>
      </w:pPr>
      <w:r>
        <w:rPr>
          <w:rFonts w:ascii="Times New Roman" w:hAnsi="Times New Roman" w:cs="Times New Roman"/>
          <w:noProof/>
          <w:sz w:val="28"/>
          <w:szCs w:val="28"/>
        </w:rPr>
        <w:t>Tỷ lệ có phản ứng tại chỗ, toàn thân (kể cả các phản ứng ngoài dự kiến) xảy ra trong vòng 28 ngày sau tiêm.</w:t>
      </w:r>
    </w:p>
    <w:p w:rsidR="00FA3647" w:rsidRDefault="00FA3647" w:rsidP="00FA3647">
      <w:pPr>
        <w:ind w:firstLine="720"/>
        <w:jc w:val="both"/>
        <w:rPr>
          <w:rFonts w:ascii="Times New Roman" w:hAnsi="Times New Roman" w:cs="Times New Roman"/>
          <w:noProof/>
          <w:sz w:val="28"/>
          <w:szCs w:val="28"/>
        </w:rPr>
      </w:pPr>
      <w:r>
        <w:rPr>
          <w:rFonts w:ascii="Times New Roman" w:hAnsi="Times New Roman" w:cs="Times New Roman"/>
          <w:noProof/>
          <w:sz w:val="28"/>
          <w:szCs w:val="28"/>
        </w:rPr>
        <w:t>Tỷ lệ có biến cố bất lợi nghiêm trong (SAE) diễn ra từ ngày 0 đến ngày thứ 28 sau tiêm.</w:t>
      </w:r>
    </w:p>
    <w:p w:rsidR="00FA3647" w:rsidRDefault="00FA3647" w:rsidP="00FA3647">
      <w:pPr>
        <w:ind w:firstLine="720"/>
        <w:jc w:val="both"/>
        <w:rPr>
          <w:rFonts w:ascii="Times New Roman" w:hAnsi="Times New Roman" w:cs="Times New Roman"/>
          <w:noProof/>
          <w:sz w:val="28"/>
          <w:szCs w:val="28"/>
        </w:rPr>
      </w:pPr>
      <w:r>
        <w:rPr>
          <w:rFonts w:ascii="Times New Roman" w:hAnsi="Times New Roman" w:cs="Times New Roman"/>
          <w:noProof/>
          <w:sz w:val="28"/>
          <w:szCs w:val="28"/>
        </w:rPr>
        <w:t>+ Đánh giá tính sinh miễn dịch của vắc xin MRVAC trên trẻ từ 1-2 tuổi, từ trên 2 tuổi đến dưới 18 tuổi và từ 18 tuổi – 45 tuổi Việt Nam khỏe mạnh: tỷ lệ chuyển đổi huyết thanh; GMT (HGKT trung bình nhân) sau tiêm vắc xin.</w:t>
      </w:r>
    </w:p>
    <w:p w:rsidR="00FA3647" w:rsidRDefault="00FA3647" w:rsidP="00FA3647">
      <w:pPr>
        <w:pStyle w:val="ListParagraph"/>
        <w:numPr>
          <w:ilvl w:val="0"/>
          <w:numId w:val="3"/>
        </w:numPr>
        <w:jc w:val="both"/>
        <w:rPr>
          <w:rFonts w:ascii="Times New Roman" w:hAnsi="Times New Roman" w:cs="Times New Roman"/>
          <w:noProof/>
          <w:sz w:val="28"/>
          <w:szCs w:val="28"/>
        </w:rPr>
      </w:pPr>
      <w:r>
        <w:rPr>
          <w:rFonts w:ascii="Times New Roman" w:hAnsi="Times New Roman" w:cs="Times New Roman"/>
          <w:noProof/>
          <w:sz w:val="28"/>
          <w:szCs w:val="28"/>
        </w:rPr>
        <w:t>Như vậy, với 1 vắc xin phối hợp mới phát triển trên nền một vắc xin sởi trước đó, tiêu chí hiệu quả là đáp ứng sinh miễn dịch có thể chấp nhận được.</w:t>
      </w:r>
    </w:p>
    <w:p w:rsidR="00F73267" w:rsidRPr="00F73267" w:rsidRDefault="00F73267" w:rsidP="00F73267">
      <w:pPr>
        <w:pStyle w:val="ListParagraph"/>
        <w:numPr>
          <w:ilvl w:val="0"/>
          <w:numId w:val="3"/>
        </w:numPr>
        <w:spacing w:before="60" w:line="288" w:lineRule="auto"/>
        <w:jc w:val="both"/>
        <w:rPr>
          <w:rFonts w:ascii="Times New Roman" w:hAnsi="Times New Roman"/>
          <w:sz w:val="28"/>
          <w:szCs w:val="28"/>
          <w:lang w:val="sv-SE"/>
        </w:rPr>
      </w:pPr>
      <w:r w:rsidRPr="00F73267">
        <w:rPr>
          <w:rFonts w:ascii="Times New Roman" w:hAnsi="Times New Roman"/>
          <w:sz w:val="28"/>
          <w:szCs w:val="28"/>
          <w:lang w:val="sv-SE"/>
        </w:rPr>
        <w:t>Mục tiêu đánh giá tính sinh miễn dịch:</w:t>
      </w:r>
    </w:p>
    <w:p w:rsidR="00F73267" w:rsidRPr="00F73267" w:rsidRDefault="00F73267" w:rsidP="00FA76B9">
      <w:pPr>
        <w:spacing w:before="60" w:line="288" w:lineRule="auto"/>
        <w:ind w:firstLine="720"/>
        <w:jc w:val="both"/>
        <w:rPr>
          <w:rFonts w:ascii="Times New Roman" w:hAnsi="Times New Roman"/>
          <w:sz w:val="28"/>
          <w:szCs w:val="28"/>
          <w:lang w:val="sv-SE"/>
        </w:rPr>
      </w:pPr>
      <w:r>
        <w:rPr>
          <w:rFonts w:ascii="Times New Roman" w:hAnsi="Times New Roman"/>
          <w:sz w:val="28"/>
          <w:szCs w:val="28"/>
          <w:lang w:val="sv-SE"/>
        </w:rPr>
        <w:t>+</w:t>
      </w:r>
      <w:r w:rsidRPr="00F73267">
        <w:rPr>
          <w:rFonts w:ascii="Times New Roman" w:hAnsi="Times New Roman"/>
          <w:sz w:val="28"/>
          <w:szCs w:val="28"/>
          <w:lang w:val="sv-SE"/>
        </w:rPr>
        <w:t xml:space="preserve"> Tiêu chí ”tỷ lệ chuyển đổi huyết thanh”: nghiên cứu chưa làm rõ được cách đánh giá tỷ lệ chuyển đổi huyết thanh được xác định như thế nào, đặc biệt trên nhóm bệnh nhân đã có kháng thể dương tính trước khi tiêm (tỷ lệ đối tượng có kháng thể dương tính trước tiêm rất lớn, 733/756 đối tượng đã có kháng thể dương tính với sởi hoặc rubella, do vậy cần làm rõ tiêu chí đánh giá hiệu quả tỷ lệ chuyển đổi huyết thanh trên nhóm bệnh nhân này).</w:t>
      </w:r>
    </w:p>
    <w:p w:rsidR="00F73267" w:rsidRPr="00F73267" w:rsidRDefault="00F73267" w:rsidP="00F73267">
      <w:pPr>
        <w:spacing w:before="60" w:line="288" w:lineRule="auto"/>
        <w:ind w:firstLine="720"/>
        <w:jc w:val="both"/>
        <w:rPr>
          <w:rFonts w:ascii="Times New Roman" w:hAnsi="Times New Roman"/>
          <w:sz w:val="28"/>
          <w:szCs w:val="28"/>
          <w:lang w:val="sv-SE"/>
        </w:rPr>
      </w:pPr>
      <w:r w:rsidRPr="00F73267">
        <w:rPr>
          <w:rFonts w:ascii="Times New Roman" w:hAnsi="Times New Roman"/>
          <w:sz w:val="28"/>
          <w:szCs w:val="28"/>
          <w:lang w:val="sv-SE"/>
        </w:rPr>
        <w:lastRenderedPageBreak/>
        <w:t>Trong báo cáo tổng quan lâm sàng (trang 25) đã kết luận là tỷ lệ chuyển đổi huyết thanh là &gt; 97% cả đối với sởi và Rubella, nhưng chưa rõ kết quả này được xác định như thế nào (không thấy trong kết quả của cụ thể nghiên cứu nào).</w:t>
      </w:r>
    </w:p>
    <w:p w:rsidR="00F73267" w:rsidRPr="00F73267" w:rsidRDefault="00F73267" w:rsidP="00F73267">
      <w:pPr>
        <w:spacing w:before="60" w:line="288" w:lineRule="auto"/>
        <w:ind w:firstLine="720"/>
        <w:jc w:val="both"/>
        <w:rPr>
          <w:rFonts w:ascii="Times New Roman" w:hAnsi="Times New Roman"/>
          <w:sz w:val="28"/>
          <w:szCs w:val="28"/>
          <w:lang w:val="sv-SE"/>
        </w:rPr>
      </w:pPr>
      <w:r w:rsidRPr="00F73267">
        <w:rPr>
          <w:rFonts w:ascii="Times New Roman" w:hAnsi="Times New Roman"/>
          <w:sz w:val="28"/>
          <w:szCs w:val="28"/>
          <w:lang w:val="sv-SE"/>
        </w:rPr>
        <w:t>+ Tiêu chí ”GMT sau tiêm vắc xin”: đề nghị công ty làm rõ ngưỡng được xác định là vắc xin có hiệu quả bảo vệ, đặc biệt là trên nhóm bệnh nhân đã có kháng thể dương tính trước tiêm.</w:t>
      </w:r>
    </w:p>
    <w:p w:rsidR="00F73267" w:rsidRPr="00F73267" w:rsidRDefault="00F73267" w:rsidP="00F73267">
      <w:pPr>
        <w:spacing w:before="60" w:line="288" w:lineRule="auto"/>
        <w:ind w:firstLine="540"/>
        <w:jc w:val="both"/>
        <w:rPr>
          <w:rFonts w:ascii="Times New Roman" w:hAnsi="Times New Roman"/>
          <w:sz w:val="28"/>
          <w:szCs w:val="28"/>
          <w:lang w:val="sv-SE"/>
        </w:rPr>
      </w:pPr>
      <w:r w:rsidRPr="00F73267">
        <w:rPr>
          <w:rFonts w:ascii="Times New Roman" w:hAnsi="Times New Roman" w:cs="Times New Roman"/>
          <w:noProof/>
          <w:sz w:val="28"/>
          <w:szCs w:val="28"/>
        </w:rPr>
        <w:t xml:space="preserve">2.3.2 </w:t>
      </w:r>
      <w:r w:rsidRPr="00F73267">
        <w:rPr>
          <w:rFonts w:ascii="Times New Roman" w:hAnsi="Times New Roman"/>
          <w:sz w:val="28"/>
          <w:szCs w:val="28"/>
          <w:lang w:val="sv-SE"/>
        </w:rPr>
        <w:t>Thiết kế nghiên cứu:</w:t>
      </w:r>
    </w:p>
    <w:p w:rsidR="00F73267" w:rsidRDefault="00F73267" w:rsidP="00FA76B9">
      <w:pPr>
        <w:ind w:firstLine="540"/>
        <w:jc w:val="both"/>
        <w:rPr>
          <w:rFonts w:ascii="Times New Roman" w:hAnsi="Times New Roman" w:cs="Times New Roman"/>
          <w:noProof/>
          <w:sz w:val="28"/>
          <w:szCs w:val="28"/>
        </w:rPr>
      </w:pPr>
      <w:r>
        <w:rPr>
          <w:rFonts w:ascii="Times New Roman" w:hAnsi="Times New Roman" w:cs="Times New Roman"/>
          <w:noProof/>
          <w:sz w:val="28"/>
          <w:szCs w:val="28"/>
        </w:rPr>
        <w:t>- Nghiên cứu thử nghiệm lâm sàng ngẫu nhiên, mù đơn, có đối chứng (tỷ lệ thử/chứng là 2/1)</w:t>
      </w:r>
    </w:p>
    <w:p w:rsidR="00F73267" w:rsidRDefault="00F73267" w:rsidP="00FA76B9">
      <w:pPr>
        <w:ind w:firstLine="540"/>
        <w:jc w:val="both"/>
        <w:rPr>
          <w:rFonts w:ascii="Times New Roman" w:hAnsi="Times New Roman" w:cs="Times New Roman"/>
          <w:noProof/>
          <w:sz w:val="28"/>
          <w:szCs w:val="28"/>
        </w:rPr>
      </w:pPr>
      <w:r>
        <w:rPr>
          <w:rFonts w:ascii="Times New Roman" w:hAnsi="Times New Roman" w:cs="Times New Roman"/>
          <w:noProof/>
          <w:sz w:val="28"/>
          <w:szCs w:val="28"/>
        </w:rPr>
        <w:t>- Đối tượng nghiên cứu là người tình nguyện có độ tuổi từ 1-45 tuổi thỏa mãn tiêu chuẩn lựa chọn và không có bất kỳ tiêu chuẩn loại trừ nào.</w:t>
      </w:r>
    </w:p>
    <w:p w:rsidR="00F73267" w:rsidRDefault="00F73267" w:rsidP="00FA76B9">
      <w:pPr>
        <w:ind w:firstLine="540"/>
        <w:jc w:val="both"/>
        <w:rPr>
          <w:rFonts w:ascii="Times New Roman" w:hAnsi="Times New Roman" w:cs="Times New Roman"/>
          <w:noProof/>
          <w:sz w:val="28"/>
          <w:szCs w:val="28"/>
        </w:rPr>
      </w:pPr>
      <w:r>
        <w:rPr>
          <w:rFonts w:ascii="Times New Roman" w:hAnsi="Times New Roman" w:cs="Times New Roman"/>
          <w:noProof/>
          <w:sz w:val="28"/>
          <w:szCs w:val="28"/>
        </w:rPr>
        <w:t xml:space="preserve">- Thuốc dùng trong nghiên cứu: </w:t>
      </w:r>
    </w:p>
    <w:p w:rsidR="00F73267" w:rsidRDefault="00F73267" w:rsidP="00FA76B9">
      <w:pPr>
        <w:ind w:firstLine="540"/>
        <w:jc w:val="both"/>
        <w:rPr>
          <w:rFonts w:ascii="Times New Roman" w:hAnsi="Times New Roman" w:cs="Times New Roman"/>
          <w:noProof/>
          <w:sz w:val="28"/>
          <w:szCs w:val="28"/>
        </w:rPr>
      </w:pPr>
      <w:r>
        <w:rPr>
          <w:rFonts w:ascii="Times New Roman" w:hAnsi="Times New Roman" w:cs="Times New Roman"/>
          <w:noProof/>
          <w:sz w:val="28"/>
          <w:szCs w:val="28"/>
        </w:rPr>
        <w:t>+ Vắc xin thử nghiệm MRVAC&lt; lô số MR-0115; ngày sản xuất 04/11/2015; hạn dùng: 04/11/2017</w:t>
      </w:r>
    </w:p>
    <w:p w:rsidR="00F73267" w:rsidRDefault="00F73267" w:rsidP="00FA76B9">
      <w:pPr>
        <w:ind w:firstLine="540"/>
        <w:jc w:val="both"/>
        <w:rPr>
          <w:rFonts w:ascii="Times New Roman" w:hAnsi="Times New Roman" w:cs="Times New Roman"/>
          <w:noProof/>
          <w:sz w:val="28"/>
          <w:szCs w:val="28"/>
        </w:rPr>
      </w:pPr>
      <w:r>
        <w:rPr>
          <w:rFonts w:ascii="Times New Roman" w:hAnsi="Times New Roman" w:cs="Times New Roman"/>
          <w:noProof/>
          <w:sz w:val="28"/>
          <w:szCs w:val="28"/>
        </w:rPr>
        <w:t>+ Vắc xin đối chứng: vắc xin MR do SII, Ấn Độ sản xuất hiện đang sử dụng trong chương trình TCMR.</w:t>
      </w:r>
    </w:p>
    <w:p w:rsidR="00F73267" w:rsidRDefault="00F73267" w:rsidP="00FA76B9">
      <w:pPr>
        <w:ind w:firstLine="54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F73267">
        <w:rPr>
          <w:rFonts w:ascii="Times New Roman" w:hAnsi="Times New Roman" w:cs="Times New Roman"/>
          <w:noProof/>
          <w:sz w:val="28"/>
          <w:szCs w:val="28"/>
        </w:rPr>
        <w:t>Cỡ mẫu: 706 người</w:t>
      </w:r>
    </w:p>
    <w:p w:rsidR="00FA76B9" w:rsidRPr="00FA76B9" w:rsidRDefault="00FA76B9" w:rsidP="00FA76B9">
      <w:pPr>
        <w:spacing w:before="60" w:line="288" w:lineRule="auto"/>
        <w:ind w:firstLine="540"/>
        <w:jc w:val="both"/>
        <w:rPr>
          <w:rFonts w:ascii="Times New Roman" w:hAnsi="Times New Roman"/>
          <w:sz w:val="28"/>
          <w:szCs w:val="28"/>
          <w:lang w:val="sv-SE"/>
        </w:rPr>
      </w:pPr>
      <w:r w:rsidRPr="00FA76B9">
        <w:rPr>
          <w:rFonts w:ascii="Times New Roman" w:hAnsi="Times New Roman"/>
          <w:sz w:val="28"/>
          <w:szCs w:val="28"/>
          <w:lang w:val="sv-SE"/>
        </w:rPr>
        <w:t>- Thiết kế nghiên cứu chưa rõ là nghiên cứu không thua kém hay nghiên cứu vượt trội hoặc tương đương (kết luận của nghiên cứu (trang 34) là ”vắc xin thử không thua kém với vắc xin đối chứng”.</w:t>
      </w:r>
    </w:p>
    <w:p w:rsidR="00FA76B9" w:rsidRPr="00FA76B9" w:rsidRDefault="00FA76B9" w:rsidP="00FA76B9">
      <w:pPr>
        <w:spacing w:before="60" w:line="288" w:lineRule="auto"/>
        <w:ind w:firstLine="540"/>
        <w:jc w:val="both"/>
        <w:rPr>
          <w:rFonts w:ascii="Times New Roman" w:hAnsi="Times New Roman"/>
          <w:sz w:val="28"/>
          <w:szCs w:val="28"/>
          <w:lang w:val="sv-SE"/>
        </w:rPr>
      </w:pPr>
      <w:r w:rsidRPr="00FA76B9">
        <w:rPr>
          <w:rFonts w:ascii="Times New Roman" w:hAnsi="Times New Roman"/>
          <w:sz w:val="28"/>
          <w:szCs w:val="28"/>
          <w:lang w:val="sv-SE"/>
        </w:rPr>
        <w:t>- Cỡ mẫu nghiên cứu: không được tính toán dựa vào loại hình của nghiên cứu nào và tiêu chí chính (primary outcome).</w:t>
      </w:r>
    </w:p>
    <w:p w:rsidR="00FA76B9" w:rsidRPr="00FA76B9" w:rsidRDefault="00FA76B9" w:rsidP="00FA76B9">
      <w:pPr>
        <w:spacing w:before="60" w:line="288" w:lineRule="auto"/>
        <w:ind w:firstLine="540"/>
        <w:jc w:val="both"/>
        <w:rPr>
          <w:rFonts w:ascii="Times New Roman" w:hAnsi="Times New Roman"/>
          <w:sz w:val="28"/>
          <w:szCs w:val="28"/>
          <w:lang w:val="sv-SE"/>
        </w:rPr>
      </w:pPr>
      <w:r w:rsidRPr="00FA76B9">
        <w:rPr>
          <w:rFonts w:ascii="Times New Roman" w:hAnsi="Times New Roman"/>
          <w:sz w:val="28"/>
          <w:szCs w:val="28"/>
          <w:lang w:val="sv-SE"/>
        </w:rPr>
        <w:t>- Đối tượng nghiên cứu: nghiên cứu thu nhận người tình nguyện &gt; 1 tuổi và do vậy có một tỷ lệ lớn đối tượng đã có kháng thể sởi và rubella trước khi tiêm (số đối tượng có kháng thể âm tính với cả sởi và rubella của cả 2 nhóm  chỉ là 23 trường hợp/706 đối tượng). Trong tờ hướng dẫn sử dụng của vắc xin đăng ký, mục chỉ định là ”đối tượng chỉ định là trẻ từ 12 tháng tuổi trở lên và người chưa có kháng thể sởi và rubella”.</w:t>
      </w:r>
    </w:p>
    <w:p w:rsidR="00FA76B9" w:rsidRDefault="00FA76B9" w:rsidP="00FA76B9">
      <w:pPr>
        <w:spacing w:before="60" w:line="288" w:lineRule="auto"/>
        <w:ind w:firstLine="540"/>
        <w:jc w:val="both"/>
        <w:rPr>
          <w:rFonts w:ascii="Times New Roman" w:hAnsi="Times New Roman"/>
          <w:sz w:val="28"/>
          <w:szCs w:val="28"/>
          <w:lang w:val="sv-SE"/>
        </w:rPr>
      </w:pPr>
      <w:r w:rsidRPr="00FA76B9">
        <w:rPr>
          <w:rFonts w:ascii="Times New Roman" w:hAnsi="Times New Roman"/>
          <w:sz w:val="28"/>
          <w:szCs w:val="28"/>
          <w:lang w:val="sv-SE"/>
        </w:rPr>
        <w:t>2.3.3</w:t>
      </w:r>
      <w:r>
        <w:rPr>
          <w:rFonts w:ascii="Times New Roman" w:hAnsi="Times New Roman"/>
          <w:sz w:val="28"/>
          <w:szCs w:val="28"/>
          <w:lang w:val="sv-SE"/>
        </w:rPr>
        <w:t xml:space="preserve"> Giải trình của công ty:</w:t>
      </w:r>
    </w:p>
    <w:p w:rsidR="00FA76B9" w:rsidRDefault="00FA76B9" w:rsidP="00FA76B9">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lastRenderedPageBreak/>
        <w:t xml:space="preserve">Công ty đã có giải trình và bổ sung cụ thể theo yêu cầu của chuyên gia, như: </w:t>
      </w:r>
    </w:p>
    <w:p w:rsidR="00FA76B9" w:rsidRPr="00FA76B9" w:rsidRDefault="00FA76B9" w:rsidP="00FA76B9">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sidRPr="00FA76B9">
        <w:rPr>
          <w:rFonts w:ascii="Times New Roman" w:hAnsi="Times New Roman"/>
          <w:sz w:val="28"/>
          <w:szCs w:val="28"/>
          <w:lang w:val="sv-SE"/>
        </w:rPr>
        <w:t>Loại hình nghiên cứu: thiết kế nghiên cứu được dùng chỉ là thiết kế nghiên cứu so sánh đơn thuần giữa 2 nhóm về tính sinh miễn dịch,không phảo là thiết kế không thua kém hay tương đương và do đó không á</w:t>
      </w:r>
      <w:r>
        <w:rPr>
          <w:rFonts w:ascii="Times New Roman" w:hAnsi="Times New Roman"/>
          <w:sz w:val="28"/>
          <w:szCs w:val="28"/>
          <w:lang w:val="sv-SE"/>
        </w:rPr>
        <w:t>p</w:t>
      </w:r>
      <w:r w:rsidRPr="00FA76B9">
        <w:rPr>
          <w:rFonts w:ascii="Times New Roman" w:hAnsi="Times New Roman"/>
          <w:sz w:val="28"/>
          <w:szCs w:val="28"/>
          <w:lang w:val="sv-SE"/>
        </w:rPr>
        <w:t xml:space="preserve"> định biên.</w:t>
      </w:r>
    </w:p>
    <w:p w:rsidR="00FA76B9" w:rsidRDefault="006D694D" w:rsidP="006D694D">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sidR="00FA76B9">
        <w:rPr>
          <w:rFonts w:ascii="Times New Roman" w:hAnsi="Times New Roman"/>
          <w:sz w:val="28"/>
          <w:szCs w:val="28"/>
          <w:lang w:val="sv-SE"/>
        </w:rPr>
        <w:t xml:space="preserve">Cỡ mẫu: tuân thủ theo ý kiến của Hội đồng đạo đức </w:t>
      </w:r>
    </w:p>
    <w:p w:rsidR="00FA76B9" w:rsidRDefault="006D694D" w:rsidP="006D694D">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sidR="00FA76B9">
        <w:rPr>
          <w:rFonts w:ascii="Times New Roman" w:hAnsi="Times New Roman"/>
          <w:sz w:val="28"/>
          <w:szCs w:val="28"/>
          <w:lang w:val="sv-SE"/>
        </w:rPr>
        <w:t>Tiêu chí nghiên cứu chính: tỷ lệ chuyển đổi huyết thanh kháng Rubella sau tiêm vắc xin (với nhóm chưa có miễn dịch trước tiêm vắc xin) và GMT trước và sau tiêm: kết quả cho thất sự khác biệt không có ý nghĩa thống kê (p&gt;0,05). Trong tiêu chí đánh giá không có đánh giá hiệu quả trên sởi thông qua tính sinh miễn dịch</w:t>
      </w:r>
      <w:r>
        <w:rPr>
          <w:rFonts w:ascii="Times New Roman" w:hAnsi="Times New Roman"/>
          <w:sz w:val="28"/>
          <w:szCs w:val="28"/>
          <w:lang w:val="sv-SE"/>
        </w:rPr>
        <w:t>. Kết quả nghiên cứu cho thấy tỉ lệ rất cao đối tượng đã có kháng thể sởi trước khi tiêm MR (lý do: đối tượng trẻ em từ 12 tháng tuổi trở lên, tức là đa số đã được tiêm phòng sởi theo chương trình TCMR)</w:t>
      </w:r>
    </w:p>
    <w:p w:rsidR="006D694D" w:rsidRDefault="006D694D" w:rsidP="006D694D">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 Thời điểm đánh giá 42-56 ngày phù hợp để xác định tính sinh miễn dịch sau khi tiêm vắc xin đối với các đối tượng chưa có kháng thể trước đó.</w:t>
      </w:r>
    </w:p>
    <w:p w:rsidR="006D694D" w:rsidRDefault="006D694D" w:rsidP="006D694D">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 Xử lý thống kê: các xử lý thống kê được thực hiện dựa trên thiết kế nghiên cứu, không phải dựa trên thiết kế không thua kém hay tương đương.</w:t>
      </w:r>
    </w:p>
    <w:p w:rsidR="006D694D" w:rsidRDefault="006D694D" w:rsidP="006D694D">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 Tờ hướng dẫn sử dụng, SmPC: công ty đã viết lại phần chỉ định, loại bỏ thông tin ”người chưa có kháng thể sởi và rubella trước đó”</w:t>
      </w:r>
    </w:p>
    <w:p w:rsidR="006D694D" w:rsidRDefault="006D694D" w:rsidP="006D694D">
      <w:pPr>
        <w:spacing w:before="60" w:line="288" w:lineRule="auto"/>
        <w:ind w:firstLine="540"/>
        <w:jc w:val="both"/>
        <w:rPr>
          <w:rFonts w:ascii="Times New Roman" w:hAnsi="Times New Roman"/>
          <w:sz w:val="28"/>
          <w:szCs w:val="28"/>
          <w:lang w:val="sv-SE"/>
        </w:rPr>
      </w:pPr>
      <w:r>
        <w:rPr>
          <w:rFonts w:ascii="Times New Roman" w:hAnsi="Times New Roman"/>
          <w:sz w:val="28"/>
          <w:szCs w:val="28"/>
          <w:lang w:val="sv-SE"/>
        </w:rPr>
        <w:t xml:space="preserve">Kết luận: Nghiên cứu đã chứng minh hiệu quả trên đối tượng âm tính trước đó với sởi, rubella và không có sự khác biệt với vắc xin đối chứng. Hiện tại chưa thấy vấn đề gì về an toàn của vắc xin MRVAC so với vắc xin đối chứng. </w:t>
      </w:r>
    </w:p>
    <w:p w:rsidR="00F84356" w:rsidRPr="00FA76B9" w:rsidRDefault="00F84356" w:rsidP="00F84356">
      <w:pPr>
        <w:spacing w:before="60" w:line="288" w:lineRule="auto"/>
        <w:jc w:val="both"/>
        <w:rPr>
          <w:rFonts w:ascii="Times New Roman" w:hAnsi="Times New Roman"/>
          <w:sz w:val="28"/>
          <w:szCs w:val="28"/>
          <w:lang w:val="sv-SE"/>
        </w:rPr>
      </w:pPr>
      <w:r w:rsidRPr="00553769">
        <w:rPr>
          <w:rFonts w:ascii="Times New Roman" w:hAnsi="Times New Roman"/>
          <w:b/>
          <w:sz w:val="28"/>
          <w:szCs w:val="28"/>
          <w:lang w:val="sv-SE"/>
        </w:rPr>
        <w:t>Kết luận của Hội đồng tư vấn cấp giấy đăng ký lưu hành vắc xin, sinh phẩm:</w:t>
      </w:r>
      <w:r>
        <w:rPr>
          <w:rFonts w:ascii="Times New Roman" w:hAnsi="Times New Roman"/>
          <w:sz w:val="28"/>
          <w:szCs w:val="28"/>
          <w:lang w:val="sv-SE"/>
        </w:rPr>
        <w:t xml:space="preserve"> đồng ý cấp số đăng ký lưu hành 5 năm đối với vắc xin MRVAC</w:t>
      </w:r>
      <w:r>
        <w:rPr>
          <w:rFonts w:ascii="Times New Roman" w:hAnsi="Times New Roman" w:cs="Times New Roman"/>
          <w:noProof/>
          <w:sz w:val="28"/>
          <w:szCs w:val="28"/>
        </w:rPr>
        <w:t>.</w:t>
      </w:r>
    </w:p>
    <w:p w:rsidR="006D694D" w:rsidRPr="00FA76B9" w:rsidRDefault="006D694D" w:rsidP="00FA76B9">
      <w:pPr>
        <w:spacing w:before="60" w:line="288" w:lineRule="auto"/>
        <w:jc w:val="both"/>
        <w:rPr>
          <w:rFonts w:ascii="Times New Roman" w:hAnsi="Times New Roman"/>
          <w:sz w:val="28"/>
          <w:szCs w:val="28"/>
          <w:lang w:val="sv-SE"/>
        </w:rPr>
      </w:pPr>
    </w:p>
    <w:p w:rsidR="00F73267" w:rsidRPr="00F73267" w:rsidRDefault="00F73267" w:rsidP="00F73267">
      <w:pPr>
        <w:ind w:firstLine="720"/>
        <w:jc w:val="both"/>
        <w:rPr>
          <w:rFonts w:ascii="Times New Roman" w:hAnsi="Times New Roman" w:cs="Times New Roman"/>
          <w:noProof/>
          <w:sz w:val="28"/>
          <w:szCs w:val="28"/>
        </w:rPr>
      </w:pPr>
    </w:p>
    <w:p w:rsidR="00FA3647" w:rsidRPr="00FA3647" w:rsidRDefault="00FA3647" w:rsidP="00FA3647">
      <w:pPr>
        <w:jc w:val="both"/>
        <w:rPr>
          <w:rFonts w:ascii="Times New Roman" w:hAnsi="Times New Roman" w:cs="Times New Roman"/>
          <w:noProof/>
          <w:sz w:val="28"/>
          <w:szCs w:val="28"/>
        </w:rPr>
      </w:pPr>
    </w:p>
    <w:p w:rsidR="009D7AE3" w:rsidRPr="00C22378" w:rsidRDefault="009D7AE3" w:rsidP="001E0F1B">
      <w:pPr>
        <w:jc w:val="both"/>
        <w:rPr>
          <w:rFonts w:ascii="Times New Roman" w:hAnsi="Times New Roman" w:cs="Times New Roman"/>
          <w:noProof/>
          <w:sz w:val="28"/>
          <w:szCs w:val="28"/>
        </w:rPr>
      </w:pPr>
    </w:p>
    <w:sectPr w:rsidR="009D7AE3" w:rsidRPr="00C22378" w:rsidSect="003A7035">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392" w:rsidRDefault="00721392" w:rsidP="00C22378">
      <w:pPr>
        <w:spacing w:after="0" w:line="240" w:lineRule="auto"/>
      </w:pPr>
      <w:r>
        <w:separator/>
      </w:r>
    </w:p>
  </w:endnote>
  <w:endnote w:type="continuationSeparator" w:id="1">
    <w:p w:rsidR="00721392" w:rsidRDefault="00721392" w:rsidP="00C22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C22378">
      <w:tc>
        <w:tcPr>
          <w:tcW w:w="918" w:type="dxa"/>
        </w:tcPr>
        <w:p w:rsidR="00C22378" w:rsidRPr="00C22378" w:rsidRDefault="009225D0">
          <w:pPr>
            <w:pStyle w:val="Footer"/>
            <w:jc w:val="right"/>
            <w:rPr>
              <w:rFonts w:ascii="Times New Roman" w:hAnsi="Times New Roman" w:cs="Times New Roman"/>
              <w:b/>
              <w:bCs/>
              <w:color w:val="4F81BD" w:themeColor="accent1"/>
            </w:rPr>
          </w:pPr>
          <w:r w:rsidRPr="009225D0">
            <w:rPr>
              <w:rFonts w:ascii="Times New Roman" w:hAnsi="Times New Roman" w:cs="Times New Roman"/>
            </w:rPr>
            <w:fldChar w:fldCharType="begin"/>
          </w:r>
          <w:r w:rsidR="00C22378" w:rsidRPr="00C22378">
            <w:rPr>
              <w:rFonts w:ascii="Times New Roman" w:hAnsi="Times New Roman" w:cs="Times New Roman"/>
            </w:rPr>
            <w:instrText xml:space="preserve"> PAGE   \* MERGEFORMAT </w:instrText>
          </w:r>
          <w:r w:rsidRPr="009225D0">
            <w:rPr>
              <w:rFonts w:ascii="Times New Roman" w:hAnsi="Times New Roman" w:cs="Times New Roman"/>
            </w:rPr>
            <w:fldChar w:fldCharType="separate"/>
          </w:r>
          <w:r w:rsidR="00F84356" w:rsidRPr="00F84356">
            <w:rPr>
              <w:rFonts w:ascii="Times New Roman" w:hAnsi="Times New Roman" w:cs="Times New Roman"/>
              <w:b/>
              <w:bCs/>
              <w:noProof/>
              <w:color w:val="4F81BD" w:themeColor="accent1"/>
            </w:rPr>
            <w:t>9</w:t>
          </w:r>
          <w:r w:rsidRPr="00C22378">
            <w:rPr>
              <w:rFonts w:ascii="Times New Roman" w:hAnsi="Times New Roman" w:cs="Times New Roman"/>
              <w:b/>
              <w:bCs/>
              <w:noProof/>
              <w:color w:val="4F81BD" w:themeColor="accent1"/>
            </w:rPr>
            <w:fldChar w:fldCharType="end"/>
          </w:r>
        </w:p>
      </w:tc>
      <w:tc>
        <w:tcPr>
          <w:tcW w:w="7938" w:type="dxa"/>
        </w:tcPr>
        <w:p w:rsidR="00C22378" w:rsidRPr="00C22378" w:rsidRDefault="00C22378">
          <w:pPr>
            <w:pStyle w:val="Footer"/>
            <w:rPr>
              <w:rFonts w:ascii="Times New Roman" w:hAnsi="Times New Roman" w:cs="Times New Roman"/>
              <w:i/>
            </w:rPr>
          </w:pPr>
          <w:r w:rsidRPr="00C22378">
            <w:rPr>
              <w:rFonts w:ascii="Times New Roman" w:hAnsi="Times New Roman" w:cs="Times New Roman"/>
              <w:i/>
            </w:rPr>
            <w:t>Báo cáo đánh giá đối với vắc xin MRVAC</w:t>
          </w:r>
        </w:p>
      </w:tc>
    </w:tr>
  </w:tbl>
  <w:p w:rsidR="00C22378" w:rsidRPr="00C22378" w:rsidRDefault="00C22378" w:rsidP="00C22378">
    <w:pPr>
      <w:pStyle w:val="Footer"/>
      <w:rPr>
        <w:rFonts w:ascii="Times New Roman" w:hAnsi="Times New Roman" w:cs="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392" w:rsidRDefault="00721392" w:rsidP="00C22378">
      <w:pPr>
        <w:spacing w:after="0" w:line="240" w:lineRule="auto"/>
      </w:pPr>
      <w:r>
        <w:separator/>
      </w:r>
    </w:p>
  </w:footnote>
  <w:footnote w:type="continuationSeparator" w:id="1">
    <w:p w:rsidR="00721392" w:rsidRDefault="00721392" w:rsidP="00C22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863"/>
    <w:multiLevelType w:val="hybridMultilevel"/>
    <w:tmpl w:val="936ADFAC"/>
    <w:lvl w:ilvl="0" w:tplc="4A90EC5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A75CF1"/>
    <w:multiLevelType w:val="multilevel"/>
    <w:tmpl w:val="306E47C0"/>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7D844FB"/>
    <w:multiLevelType w:val="hybridMultilevel"/>
    <w:tmpl w:val="F4C835C0"/>
    <w:lvl w:ilvl="0" w:tplc="B9A685F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4753B3"/>
    <w:multiLevelType w:val="hybridMultilevel"/>
    <w:tmpl w:val="C77EBF00"/>
    <w:lvl w:ilvl="0" w:tplc="CC7C2EE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A6A29EE"/>
    <w:multiLevelType w:val="hybridMultilevel"/>
    <w:tmpl w:val="528A0328"/>
    <w:lvl w:ilvl="0" w:tplc="7FCAD2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11282"/>
    <w:rsid w:val="0001615E"/>
    <w:rsid w:val="000424E9"/>
    <w:rsid w:val="001D6168"/>
    <w:rsid w:val="001E0F1B"/>
    <w:rsid w:val="002314A1"/>
    <w:rsid w:val="002C2755"/>
    <w:rsid w:val="00360E0F"/>
    <w:rsid w:val="003A7035"/>
    <w:rsid w:val="003B2ED7"/>
    <w:rsid w:val="00411282"/>
    <w:rsid w:val="00474996"/>
    <w:rsid w:val="004829FA"/>
    <w:rsid w:val="004B02DC"/>
    <w:rsid w:val="004D0E7C"/>
    <w:rsid w:val="004D5086"/>
    <w:rsid w:val="005C26D1"/>
    <w:rsid w:val="005C4750"/>
    <w:rsid w:val="006437DD"/>
    <w:rsid w:val="00652AA3"/>
    <w:rsid w:val="00682FD4"/>
    <w:rsid w:val="006D694D"/>
    <w:rsid w:val="006E09A4"/>
    <w:rsid w:val="00721392"/>
    <w:rsid w:val="00726DA0"/>
    <w:rsid w:val="007A2FD8"/>
    <w:rsid w:val="009225D0"/>
    <w:rsid w:val="00977A87"/>
    <w:rsid w:val="009958FA"/>
    <w:rsid w:val="009D7AE3"/>
    <w:rsid w:val="00B13741"/>
    <w:rsid w:val="00B14E9A"/>
    <w:rsid w:val="00B257EF"/>
    <w:rsid w:val="00BA1A92"/>
    <w:rsid w:val="00C17006"/>
    <w:rsid w:val="00C22378"/>
    <w:rsid w:val="00C424CA"/>
    <w:rsid w:val="00D73180"/>
    <w:rsid w:val="00D8488F"/>
    <w:rsid w:val="00DB3E8A"/>
    <w:rsid w:val="00E045BC"/>
    <w:rsid w:val="00EB2F62"/>
    <w:rsid w:val="00F314D2"/>
    <w:rsid w:val="00F73267"/>
    <w:rsid w:val="00F84356"/>
    <w:rsid w:val="00F85F35"/>
    <w:rsid w:val="00FA3647"/>
    <w:rsid w:val="00FA76B9"/>
    <w:rsid w:val="00FB56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996"/>
    <w:pPr>
      <w:ind w:left="720"/>
      <w:contextualSpacing/>
    </w:pPr>
  </w:style>
  <w:style w:type="paragraph" w:styleId="Header">
    <w:name w:val="header"/>
    <w:basedOn w:val="Normal"/>
    <w:link w:val="HeaderChar"/>
    <w:uiPriority w:val="99"/>
    <w:unhideWhenUsed/>
    <w:rsid w:val="00C2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78"/>
  </w:style>
  <w:style w:type="paragraph" w:styleId="Footer">
    <w:name w:val="footer"/>
    <w:basedOn w:val="Normal"/>
    <w:link w:val="FooterChar"/>
    <w:uiPriority w:val="99"/>
    <w:unhideWhenUsed/>
    <w:rsid w:val="00C2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78"/>
  </w:style>
  <w:style w:type="character" w:styleId="Hyperlink">
    <w:name w:val="Hyperlink"/>
    <w:basedOn w:val="DefaultParagraphFont"/>
    <w:uiPriority w:val="99"/>
    <w:unhideWhenUsed/>
    <w:rsid w:val="000424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996"/>
    <w:pPr>
      <w:ind w:left="720"/>
      <w:contextualSpacing/>
    </w:pPr>
  </w:style>
  <w:style w:type="paragraph" w:styleId="Header">
    <w:name w:val="header"/>
    <w:basedOn w:val="Normal"/>
    <w:link w:val="HeaderChar"/>
    <w:uiPriority w:val="99"/>
    <w:unhideWhenUsed/>
    <w:rsid w:val="00C2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78"/>
  </w:style>
  <w:style w:type="paragraph" w:styleId="Footer">
    <w:name w:val="footer"/>
    <w:basedOn w:val="Normal"/>
    <w:link w:val="FooterChar"/>
    <w:uiPriority w:val="99"/>
    <w:unhideWhenUsed/>
    <w:rsid w:val="00C2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78"/>
  </w:style>
  <w:style w:type="character" w:styleId="Hyperlink">
    <w:name w:val="Hyperlink"/>
    <w:basedOn w:val="DefaultParagraphFont"/>
    <w:uiPriority w:val="99"/>
    <w:unhideWhenUsed/>
    <w:rsid w:val="000424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olyvac.com.v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ghien@fp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221B-EBF2-4387-8306-A2E72C7F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cp:lastPrinted>2018-08-15T11:12:00Z</cp:lastPrinted>
  <dcterms:created xsi:type="dcterms:W3CDTF">2018-07-26T10:03:00Z</dcterms:created>
  <dcterms:modified xsi:type="dcterms:W3CDTF">2018-11-06T07:10:00Z</dcterms:modified>
</cp:coreProperties>
</file>